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803E6" w14:textId="50ACF4A2" w:rsidR="00C25D9C" w:rsidRDefault="008A16AF">
      <w:pPr>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72740BE2">
                <wp:simplePos x="0" y="0"/>
                <wp:positionH relativeFrom="margin">
                  <wp:align>right</wp:align>
                </wp:positionH>
                <wp:positionV relativeFrom="page">
                  <wp:posOffset>990600</wp:posOffset>
                </wp:positionV>
                <wp:extent cx="6638925" cy="4191000"/>
                <wp:effectExtent l="0" t="0" r="28575" b="19050"/>
                <wp:wrapThrough wrapText="bothSides">
                  <wp:wrapPolygon edited="0">
                    <wp:start x="0" y="0"/>
                    <wp:lineTo x="0" y="21600"/>
                    <wp:lineTo x="21631" y="21600"/>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191000"/>
                        </a:xfrm>
                        <a:prstGeom prst="rect">
                          <a:avLst/>
                        </a:prstGeom>
                        <a:solidFill>
                          <a:srgbClr val="FFFFFF"/>
                        </a:solidFill>
                        <a:ln w="19050">
                          <a:solidFill>
                            <a:schemeClr val="tx2"/>
                          </a:solidFill>
                          <a:miter lim="800000"/>
                          <a:headEnd/>
                          <a:tailEnd/>
                        </a:ln>
                      </wps:spPr>
                      <wps:txbx>
                        <w:txbxContent>
                          <w:p w14:paraId="04DB1E91" w14:textId="676915D3" w:rsidR="00017823" w:rsidRDefault="00017823" w:rsidP="00017823">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Tech Transfer Pilot</w:t>
                            </w:r>
                            <w:r w:rsidR="003A6442">
                              <w:rPr>
                                <w:rFonts w:ascii="Arial" w:hAnsi="Arial" w:cs="Arial"/>
                                <w:b/>
                                <w:color w:val="C00000"/>
                                <w:sz w:val="26"/>
                                <w:szCs w:val="26"/>
                              </w:rPr>
                              <w:t xml:space="preserve"> Grant</w:t>
                            </w:r>
                          </w:p>
                          <w:p w14:paraId="4F47F6D7" w14:textId="664FE91F" w:rsidR="000F0347" w:rsidRPr="00F9468C" w:rsidRDefault="00017823" w:rsidP="00017823">
                            <w:pPr>
                              <w:tabs>
                                <w:tab w:val="left" w:pos="720"/>
                                <w:tab w:val="left" w:pos="1080"/>
                                <w:tab w:val="left" w:pos="1440"/>
                              </w:tabs>
                              <w:jc w:val="center"/>
                              <w:outlineLvl w:val="0"/>
                              <w:rPr>
                                <w:rFonts w:ascii="Arial" w:hAnsi="Arial" w:cs="Arial"/>
                                <w:b/>
                                <w:color w:val="1F497D" w:themeColor="text2"/>
                                <w:sz w:val="26"/>
                                <w:szCs w:val="26"/>
                                <w:u w:val="single"/>
                              </w:rPr>
                            </w:pPr>
                            <w:r>
                              <w:rPr>
                                <w:rFonts w:ascii="Arial" w:hAnsi="Arial" w:cs="Arial"/>
                                <w:b/>
                                <w:color w:val="C00000"/>
                                <w:sz w:val="26"/>
                                <w:szCs w:val="26"/>
                              </w:rPr>
                              <w:t xml:space="preserve">Request For </w:t>
                            </w:r>
                            <w:r w:rsidR="00C951C7">
                              <w:rPr>
                                <w:rFonts w:ascii="Arial" w:hAnsi="Arial" w:cs="Arial"/>
                                <w:b/>
                                <w:color w:val="C00000"/>
                                <w:sz w:val="26"/>
                                <w:szCs w:val="26"/>
                              </w:rPr>
                              <w:t>Application</w:t>
                            </w:r>
                            <w:r w:rsidR="004F30D4">
                              <w:rPr>
                                <w:rFonts w:ascii="Arial" w:hAnsi="Arial" w:cs="Arial"/>
                                <w:b/>
                                <w:color w:val="C00000"/>
                                <w:sz w:val="26"/>
                                <w:szCs w:val="26"/>
                              </w:rPr>
                              <w:t>s</w:t>
                            </w:r>
                          </w:p>
                          <w:p w14:paraId="5D050444" w14:textId="4915A305" w:rsidR="00A16441" w:rsidRDefault="006B59D0" w:rsidP="00A16441">
                            <w:pPr>
                              <w:tabs>
                                <w:tab w:val="left" w:pos="720"/>
                                <w:tab w:val="left" w:pos="1080"/>
                                <w:tab w:val="left" w:pos="1440"/>
                              </w:tabs>
                              <w:spacing w:line="360" w:lineRule="auto"/>
                              <w:jc w:val="center"/>
                              <w:outlineLvl w:val="0"/>
                              <w:rPr>
                                <w:rFonts w:ascii="Arial" w:hAnsi="Arial" w:cs="Arial"/>
                                <w:b/>
                                <w:sz w:val="26"/>
                                <w:szCs w:val="26"/>
                              </w:rPr>
                            </w:pPr>
                            <w:r w:rsidRPr="00B84ECE">
                              <w:rPr>
                                <w:rFonts w:ascii="Arial" w:hAnsi="Arial" w:cs="Arial"/>
                                <w:b/>
                                <w:noProof/>
                                <w:sz w:val="26"/>
                                <w:szCs w:val="26"/>
                              </w:rPr>
                              <w:drawing>
                                <wp:inline distT="0" distB="0" distL="0" distR="0" wp14:anchorId="5E1BE256" wp14:editId="6EC6F02E">
                                  <wp:extent cx="1143000" cy="762000"/>
                                  <wp:effectExtent l="0" t="0" r="0" b="0"/>
                                  <wp:docPr id="1" name="Picture 1"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139" cy="762759"/>
                                          </a:xfrm>
                                          <a:prstGeom prst="rect">
                                            <a:avLst/>
                                          </a:prstGeom>
                                          <a:noFill/>
                                          <a:ln>
                                            <a:noFill/>
                                          </a:ln>
                                        </pic:spPr>
                                      </pic:pic>
                                    </a:graphicData>
                                  </a:graphic>
                                </wp:inline>
                              </w:drawing>
                            </w:r>
                          </w:p>
                          <w:p w14:paraId="4B4FB7C3" w14:textId="2D3231B7"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264800">
                              <w:rPr>
                                <w:rFonts w:ascii="Arial" w:hAnsi="Arial" w:cs="Arial"/>
                                <w:b/>
                                <w:sz w:val="26"/>
                                <w:szCs w:val="26"/>
                              </w:rPr>
                              <w:t xml:space="preserve">       </w:t>
                            </w:r>
                            <w:r>
                              <w:rPr>
                                <w:rFonts w:ascii="Arial" w:hAnsi="Arial" w:cs="Arial"/>
                                <w:b/>
                                <w:sz w:val="24"/>
                                <w:szCs w:val="24"/>
                              </w:rPr>
                              <w:t>Deadline:</w:t>
                            </w:r>
                            <w:r w:rsidR="00B6791E">
                              <w:rPr>
                                <w:rFonts w:ascii="Arial" w:hAnsi="Arial" w:cs="Arial"/>
                                <w:b/>
                                <w:sz w:val="24"/>
                                <w:szCs w:val="24"/>
                              </w:rPr>
                              <w:t xml:space="preserve"> </w:t>
                            </w:r>
                            <w:r w:rsidR="00A362BE" w:rsidRPr="006B59D0">
                              <w:rPr>
                                <w:rFonts w:ascii="Arial" w:hAnsi="Arial" w:cs="Arial"/>
                                <w:sz w:val="24"/>
                                <w:szCs w:val="24"/>
                                <w:u w:val="single"/>
                              </w:rPr>
                              <w:t>October 21</w:t>
                            </w:r>
                            <w:r w:rsidR="00E0465C" w:rsidRPr="006B59D0">
                              <w:rPr>
                                <w:rFonts w:ascii="Arial" w:hAnsi="Arial" w:cs="Arial"/>
                                <w:sz w:val="24"/>
                                <w:szCs w:val="24"/>
                                <w:u w:val="single"/>
                                <w:vertAlign w:val="superscript"/>
                              </w:rPr>
                              <w:t>st</w:t>
                            </w:r>
                            <w:r w:rsidR="00604CF0" w:rsidRPr="006B59D0">
                              <w:rPr>
                                <w:rFonts w:ascii="Arial" w:hAnsi="Arial" w:cs="Arial"/>
                                <w:sz w:val="24"/>
                                <w:szCs w:val="24"/>
                                <w:u w:val="single"/>
                              </w:rPr>
                              <w:t>, 2020</w:t>
                            </w:r>
                            <w:r w:rsidRPr="006B59D0">
                              <w:rPr>
                                <w:rFonts w:ascii="Arial" w:hAnsi="Arial" w:cs="Arial"/>
                                <w:sz w:val="24"/>
                                <w:szCs w:val="24"/>
                                <w:u w:val="single"/>
                              </w:rPr>
                              <w:t xml:space="preserve"> 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693BD7BC" w14:textId="7030D90C" w:rsidR="0037061C" w:rsidRPr="00A16441" w:rsidRDefault="00004112" w:rsidP="002E731A">
                            <w:pPr>
                              <w:spacing w:after="120" w:line="240" w:lineRule="auto"/>
                              <w:rPr>
                                <w:rFonts w:ascii="Arial" w:hAnsi="Arial" w:cs="Arial"/>
                              </w:rPr>
                            </w:pPr>
                            <w:r w:rsidRPr="00A16441">
                              <w:rPr>
                                <w:rFonts w:ascii="Arial" w:hAnsi="Arial" w:cs="Arial"/>
                                <w:color w:val="000000" w:themeColor="text1"/>
                              </w:rPr>
                              <w:t>The Great Plains IDeA-CTR Network is pleased to announce an opportunity for</w:t>
                            </w:r>
                            <w:r w:rsidR="00A77EC9">
                              <w:rPr>
                                <w:rFonts w:ascii="Arial" w:hAnsi="Arial" w:cs="Arial"/>
                                <w:color w:val="000000" w:themeColor="text1"/>
                              </w:rPr>
                              <w:t xml:space="preserve"> </w:t>
                            </w:r>
                            <w:r w:rsidR="005F6F0F">
                              <w:rPr>
                                <w:rFonts w:ascii="Arial" w:hAnsi="Arial" w:cs="Arial"/>
                                <w:color w:val="000000" w:themeColor="text1"/>
                              </w:rPr>
                              <w:t>Tech Transfer</w:t>
                            </w:r>
                            <w:r w:rsidR="0037061C" w:rsidRPr="00A16441">
                              <w:rPr>
                                <w:rFonts w:ascii="Arial" w:hAnsi="Arial" w:cs="Arial"/>
                                <w:color w:val="000000" w:themeColor="text1"/>
                              </w:rPr>
                              <w:t xml:space="preserve"> </w:t>
                            </w:r>
                            <w:r w:rsidR="005E3E51">
                              <w:rPr>
                                <w:rFonts w:ascii="Arial" w:hAnsi="Arial" w:cs="Arial"/>
                                <w:color w:val="000000" w:themeColor="text1"/>
                              </w:rPr>
                              <w:t>P</w:t>
                            </w:r>
                            <w:r w:rsidRPr="00A16441">
                              <w:rPr>
                                <w:rFonts w:ascii="Arial" w:hAnsi="Arial" w:cs="Arial"/>
                                <w:color w:val="000000" w:themeColor="text1"/>
                              </w:rPr>
                              <w:t xml:space="preserve">ilot funding through an NIH/NIGMS grant. </w:t>
                            </w:r>
                            <w:r w:rsidRPr="00A16441">
                              <w:rPr>
                                <w:rFonts w:ascii="Arial" w:hAnsi="Arial" w:cs="Arial"/>
                              </w:rPr>
                              <w:t>Successful applicants will receive up to $5</w:t>
                            </w:r>
                            <w:r w:rsidR="005E3E51">
                              <w:rPr>
                                <w:rFonts w:ascii="Arial" w:hAnsi="Arial" w:cs="Arial"/>
                              </w:rPr>
                              <w:t>0,000 in direct costs for a one-</w:t>
                            </w:r>
                            <w:r w:rsidRPr="00A16441">
                              <w:rPr>
                                <w:rFonts w:ascii="Arial" w:hAnsi="Arial" w:cs="Arial"/>
                              </w:rPr>
                              <w:t xml:space="preserve">year project, as well as access to resources of the Great Plains IDeA-CTR to support their research efforts. </w:t>
                            </w:r>
                            <w:r w:rsidR="0037061C" w:rsidRPr="0091313F">
                              <w:rPr>
                                <w:rFonts w:ascii="Arial" w:hAnsi="Arial" w:cs="Arial"/>
                                <w:u w:val="single"/>
                              </w:rPr>
                              <w:t>This funding is dependent upon the renewal of the Great Plains IDeA-CTR grant</w:t>
                            </w:r>
                            <w:r w:rsidR="0037061C">
                              <w:rPr>
                                <w:rFonts w:ascii="Arial" w:hAnsi="Arial" w:cs="Arial"/>
                              </w:rPr>
                              <w:t xml:space="preserve">. Earliest starting date will be July 1, 2021. </w:t>
                            </w:r>
                          </w:p>
                          <w:p w14:paraId="1B1819D0" w14:textId="5E5AF3C0" w:rsidR="001B49B0" w:rsidRDefault="001B49B0" w:rsidP="00CC2D98">
                            <w:pPr>
                              <w:spacing w:line="240" w:lineRule="auto"/>
                              <w:rPr>
                                <w:rFonts w:ascii="Arial" w:hAnsi="Arial" w:cs="Arial"/>
                                <w:color w:val="000000" w:themeColor="text1"/>
                              </w:rPr>
                            </w:pPr>
                            <w:r w:rsidRPr="003B298F">
                              <w:rPr>
                                <w:rFonts w:ascii="Arial" w:hAnsi="Arial" w:cs="Arial"/>
                                <w:color w:val="000000" w:themeColor="text1"/>
                              </w:rPr>
                              <w:t xml:space="preserve">We are requesting a </w:t>
                            </w:r>
                            <w:r w:rsidRPr="001B49B0">
                              <w:rPr>
                                <w:rFonts w:ascii="Arial" w:hAnsi="Arial" w:cs="Arial"/>
                                <w:b/>
                                <w:color w:val="000000" w:themeColor="text1"/>
                              </w:rPr>
                              <w:t>Letter of Intent (LOI)</w:t>
                            </w:r>
                            <w:r w:rsidRPr="003B298F">
                              <w:rPr>
                                <w:rFonts w:ascii="Arial" w:hAnsi="Arial" w:cs="Arial"/>
                                <w:color w:val="000000" w:themeColor="text1"/>
                              </w:rPr>
                              <w:t xml:space="preserve"> (maximum of two pages) </w:t>
                            </w:r>
                            <w:r w:rsidRPr="003B298F">
                              <w:rPr>
                                <w:rFonts w:ascii="Arial" w:hAnsi="Arial" w:cs="Arial"/>
                                <w:color w:val="000000" w:themeColor="text1"/>
                                <w:u w:val="single"/>
                              </w:rPr>
                              <w:t xml:space="preserve">using the template provided </w:t>
                            </w:r>
                            <w:r>
                              <w:rPr>
                                <w:rFonts w:ascii="Arial" w:hAnsi="Arial" w:cs="Arial"/>
                                <w:color w:val="000000" w:themeColor="text1"/>
                                <w:u w:val="single"/>
                              </w:rPr>
                              <w:t xml:space="preserve">on page 5 </w:t>
                            </w:r>
                            <w:r w:rsidRPr="003B298F">
                              <w:rPr>
                                <w:rFonts w:ascii="Arial" w:hAnsi="Arial" w:cs="Arial"/>
                                <w:color w:val="000000" w:themeColor="text1"/>
                                <w:u w:val="single"/>
                              </w:rPr>
                              <w:t xml:space="preserve">of </w:t>
                            </w:r>
                            <w:r w:rsidR="0091313F">
                              <w:rPr>
                                <w:rFonts w:ascii="Arial" w:hAnsi="Arial" w:cs="Arial"/>
                                <w:color w:val="000000" w:themeColor="text1"/>
                                <w:u w:val="single"/>
                              </w:rPr>
                              <w:t>this</w:t>
                            </w:r>
                            <w:r w:rsidRPr="003B298F">
                              <w:rPr>
                                <w:rFonts w:ascii="Arial" w:hAnsi="Arial" w:cs="Arial"/>
                                <w:color w:val="000000" w:themeColor="text1"/>
                                <w:u w:val="single"/>
                              </w:rPr>
                              <w:t xml:space="preserve"> document</w:t>
                            </w:r>
                            <w:r w:rsidRPr="003B298F">
                              <w:rPr>
                                <w:rFonts w:ascii="Arial" w:hAnsi="Arial" w:cs="Arial"/>
                                <w:color w:val="000000" w:themeColor="text1"/>
                              </w:rPr>
                              <w:t xml:space="preserve">. </w:t>
                            </w:r>
                            <w:r w:rsidRPr="003B298F">
                              <w:rPr>
                                <w:rFonts w:ascii="Arial" w:hAnsi="Arial" w:cs="Arial"/>
                                <w:bCs/>
                                <w:color w:val="000000" w:themeColor="text1"/>
                              </w:rPr>
                              <w:t xml:space="preserve">Those invited to submit full applications will be </w:t>
                            </w:r>
                            <w:r w:rsidRPr="003B298F">
                              <w:rPr>
                                <w:rFonts w:ascii="Arial" w:hAnsi="Arial" w:cs="Arial"/>
                                <w:bCs/>
                                <w:color w:val="000000" w:themeColor="text1"/>
                                <w:u w:val="single"/>
                              </w:rPr>
                              <w:t xml:space="preserve">notified by </w:t>
                            </w:r>
                            <w:r w:rsidR="0027018C">
                              <w:rPr>
                                <w:rFonts w:ascii="Arial" w:hAnsi="Arial" w:cs="Arial"/>
                                <w:bCs/>
                                <w:color w:val="000000" w:themeColor="text1"/>
                                <w:u w:val="single"/>
                              </w:rPr>
                              <w:t>October 30</w:t>
                            </w:r>
                            <w:r w:rsidR="00E0465C" w:rsidRPr="00E0465C">
                              <w:rPr>
                                <w:rFonts w:ascii="Arial" w:hAnsi="Arial" w:cs="Arial"/>
                                <w:bCs/>
                                <w:color w:val="000000" w:themeColor="text1"/>
                                <w:u w:val="single"/>
                                <w:vertAlign w:val="superscript"/>
                              </w:rPr>
                              <w:t>th</w:t>
                            </w:r>
                            <w:r w:rsidR="00A362BE">
                              <w:rPr>
                                <w:rFonts w:ascii="Arial" w:hAnsi="Arial" w:cs="Arial"/>
                                <w:bCs/>
                                <w:color w:val="000000" w:themeColor="text1"/>
                                <w:u w:val="single"/>
                              </w:rPr>
                              <w:t xml:space="preserve">, 2020 </w:t>
                            </w:r>
                            <w:r>
                              <w:rPr>
                                <w:rFonts w:ascii="Arial" w:hAnsi="Arial" w:cs="Arial"/>
                                <w:bCs/>
                                <w:color w:val="000000" w:themeColor="text1"/>
                                <w:u w:val="single"/>
                              </w:rPr>
                              <w:t>and at that time will be provided with the instructions for the full application</w:t>
                            </w:r>
                            <w:r w:rsidRPr="003B298F">
                              <w:rPr>
                                <w:rFonts w:ascii="Arial" w:hAnsi="Arial" w:cs="Arial"/>
                                <w:bCs/>
                                <w:color w:val="000000" w:themeColor="text1"/>
                              </w:rPr>
                              <w:t>.</w:t>
                            </w:r>
                            <w:r w:rsidRPr="003B298F">
                              <w:rPr>
                                <w:rFonts w:ascii="Arial" w:hAnsi="Arial" w:cs="Arial"/>
                                <w:color w:val="000000" w:themeColor="text1"/>
                              </w:rPr>
                              <w:t xml:space="preserve"> Solicited applications will be due</w:t>
                            </w:r>
                            <w:r w:rsidR="00DA0EDB">
                              <w:rPr>
                                <w:rFonts w:ascii="Arial" w:hAnsi="Arial" w:cs="Arial"/>
                                <w:color w:val="000000" w:themeColor="text1"/>
                              </w:rPr>
                              <w:t xml:space="preserve"> November 30</w:t>
                            </w:r>
                            <w:r w:rsidR="00E0465C" w:rsidRPr="00E0465C">
                              <w:rPr>
                                <w:rFonts w:ascii="Arial" w:hAnsi="Arial" w:cs="Arial"/>
                                <w:color w:val="000000" w:themeColor="text1"/>
                                <w:vertAlign w:val="superscript"/>
                              </w:rPr>
                              <w:t>th</w:t>
                            </w:r>
                            <w:r w:rsidR="00DA0EDB">
                              <w:rPr>
                                <w:rFonts w:ascii="Arial" w:hAnsi="Arial" w:cs="Arial"/>
                                <w:color w:val="000000" w:themeColor="text1"/>
                              </w:rPr>
                              <w:t>, 2020</w:t>
                            </w:r>
                            <w:r w:rsidRPr="003B298F">
                              <w:rPr>
                                <w:rFonts w:ascii="Arial" w:hAnsi="Arial" w:cs="Arial"/>
                                <w:color w:val="000000" w:themeColor="text1"/>
                              </w:rPr>
                              <w:t xml:space="preserve">. </w:t>
                            </w:r>
                          </w:p>
                          <w:p w14:paraId="5874EE3C" w14:textId="77777777" w:rsidR="001B49B0" w:rsidRDefault="001B49B0" w:rsidP="002E731A">
                            <w:pPr>
                              <w:tabs>
                                <w:tab w:val="left" w:pos="720"/>
                                <w:tab w:val="left" w:pos="1080"/>
                                <w:tab w:val="left" w:pos="1440"/>
                              </w:tabs>
                              <w:spacing w:before="120" w:after="120" w:line="240" w:lineRule="auto"/>
                              <w:outlineLvl w:val="0"/>
                              <w:rPr>
                                <w:rFonts w:ascii="Arial" w:hAnsi="Arial" w:cs="Arial"/>
                                <w:b/>
                                <w:color w:val="000000" w:themeColor="text1"/>
                              </w:rPr>
                            </w:pPr>
                            <w:r w:rsidRPr="00C74DF5">
                              <w:rPr>
                                <w:rFonts w:ascii="Arial" w:hAnsi="Arial" w:cs="Arial"/>
                                <w:b/>
                                <w:color w:val="000000" w:themeColor="text1"/>
                              </w:rPr>
                              <w:t xml:space="preserve">Please email your LOI </w:t>
                            </w:r>
                            <w:r>
                              <w:rPr>
                                <w:rFonts w:ascii="Arial" w:hAnsi="Arial" w:cs="Arial"/>
                                <w:b/>
                                <w:color w:val="000000" w:themeColor="text1"/>
                              </w:rPr>
                              <w:t xml:space="preserve">document </w:t>
                            </w:r>
                            <w:r w:rsidRPr="00C74DF5">
                              <w:rPr>
                                <w:rFonts w:ascii="Arial" w:hAnsi="Arial" w:cs="Arial"/>
                                <w:b/>
                                <w:color w:val="000000" w:themeColor="text1"/>
                              </w:rPr>
                              <w:t xml:space="preserve">and NIH biosketch as a single PDF document to the Great Plains IDeA-CTR Office at </w:t>
                            </w:r>
                            <w:hyperlink r:id="rId9" w:history="1">
                              <w:r w:rsidRPr="00CB6A3E">
                                <w:rPr>
                                  <w:rStyle w:val="Hyperlink"/>
                                  <w:rFonts w:ascii="Arial" w:hAnsi="Arial" w:cs="Arial"/>
                                </w:rPr>
                                <w:t>gpctr@unmc.edu</w:t>
                              </w:r>
                            </w:hyperlink>
                            <w:r w:rsidRPr="00CB6A3E">
                              <w:rPr>
                                <w:rFonts w:ascii="Arial" w:hAnsi="Arial" w:cs="Arial"/>
                                <w:color w:val="000000" w:themeColor="text1"/>
                              </w:rPr>
                              <w:t>.</w:t>
                            </w:r>
                            <w:r w:rsidRPr="00C74DF5">
                              <w:rPr>
                                <w:rFonts w:ascii="Arial" w:hAnsi="Arial" w:cs="Arial"/>
                                <w:b/>
                                <w:color w:val="000000" w:themeColor="text1"/>
                              </w:rPr>
                              <w:t xml:space="preserve"> </w:t>
                            </w:r>
                          </w:p>
                          <w:p w14:paraId="06A310D1" w14:textId="7C54B371" w:rsidR="001B49B0" w:rsidRPr="00C74DF5" w:rsidRDefault="001B49B0" w:rsidP="001B49B0">
                            <w:pPr>
                              <w:tabs>
                                <w:tab w:val="left" w:pos="720"/>
                                <w:tab w:val="left" w:pos="1080"/>
                                <w:tab w:val="left" w:pos="1440"/>
                              </w:tabs>
                              <w:spacing w:after="20" w:line="240" w:lineRule="auto"/>
                              <w:outlineLvl w:val="0"/>
                              <w:rPr>
                                <w:rFonts w:ascii="Arial" w:hAnsi="Arial" w:cs="Arial"/>
                                <w:b/>
                                <w:color w:val="000000" w:themeColor="text1"/>
                              </w:rPr>
                            </w:pPr>
                            <w:r w:rsidRPr="001B49B0">
                              <w:rPr>
                                <w:rFonts w:ascii="Arial" w:hAnsi="Arial" w:cs="Arial"/>
                                <w:color w:val="000000" w:themeColor="text1"/>
                              </w:rPr>
                              <w:t xml:space="preserve">To learn more about the GP IDeA-CTR please visit our </w:t>
                            </w:r>
                            <w:hyperlink r:id="rId10" w:history="1">
                              <w:r w:rsidRPr="001B49B0">
                                <w:rPr>
                                  <w:rStyle w:val="Hyperlink"/>
                                  <w:rFonts w:ascii="Arial" w:hAnsi="Arial" w:cs="Arial"/>
                                </w:rPr>
                                <w:t>website</w:t>
                              </w:r>
                            </w:hyperlink>
                            <w:r w:rsidRPr="001B49B0">
                              <w:rPr>
                                <w:rFonts w:ascii="Arial" w:hAnsi="Arial" w:cs="Arial"/>
                                <w:color w:val="000000" w:themeColor="text1"/>
                              </w:rPr>
                              <w:t xml:space="preserve">. If you have any questions contact </w:t>
                            </w:r>
                            <w:hyperlink r:id="rId11" w:history="1">
                              <w:r w:rsidRPr="001B49B0">
                                <w:rPr>
                                  <w:rStyle w:val="Hyperlink"/>
                                  <w:rFonts w:ascii="Arial" w:hAnsi="Arial" w:cs="Arial"/>
                                </w:rPr>
                                <w:t>Heather Braddock</w:t>
                              </w:r>
                            </w:hyperlink>
                            <w:r w:rsidRPr="001B49B0">
                              <w:rPr>
                                <w:rFonts w:ascii="Arial" w:hAnsi="Arial" w:cs="Arial"/>
                                <w:color w:val="000000" w:themeColor="text1"/>
                              </w:rPr>
                              <w:t xml:space="preserve"> or call 402.559.9870.</w:t>
                            </w:r>
                          </w:p>
                          <w:p w14:paraId="3D87F57A" w14:textId="5DBE57BF" w:rsidR="00004112" w:rsidRPr="00A16441" w:rsidRDefault="00004112" w:rsidP="00004112">
                            <w:pPr>
                              <w:rPr>
                                <w:rFonts w:ascii="Arial" w:hAnsi="Arial" w:cs="Arial"/>
                              </w:rPr>
                            </w:pPr>
                          </w:p>
                          <w:p w14:paraId="23E12363" w14:textId="77777777" w:rsidR="00004112" w:rsidRPr="00A16441" w:rsidRDefault="00004112" w:rsidP="00004112">
                            <w:pPr>
                              <w:spacing w:line="240" w:lineRule="auto"/>
                              <w:rPr>
                                <w:rFonts w:ascii="Arial" w:hAnsi="Arial" w:cs="Arial"/>
                              </w:rPr>
                            </w:pPr>
                          </w:p>
                          <w:p w14:paraId="0F174D2F" w14:textId="77777777"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 xml:space="preserve">If you have any questions contact </w:t>
                            </w:r>
                            <w:hyperlink r:id="rId12"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1.55pt;margin-top:78pt;width:522.75pt;height:330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" strokecolor="#1f497d [3215]" strokeweight="1.5pt">
                <v:textbox>
                  <w:txbxContent>
                    <w:p w14:paraId="04DB1E91" w14:textId="676915D3" w:rsidR="00017823" w:rsidRDefault="00017823" w:rsidP="00017823">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Tech Transfer Pilot</w:t>
                      </w:r>
                      <w:r w:rsidR="003A6442">
                        <w:rPr>
                          <w:rFonts w:ascii="Arial" w:hAnsi="Arial" w:cs="Arial"/>
                          <w:b/>
                          <w:color w:val="C00000"/>
                          <w:sz w:val="26"/>
                          <w:szCs w:val="26"/>
                        </w:rPr>
                        <w:t xml:space="preserve"> Grant</w:t>
                      </w:r>
                    </w:p>
                    <w:p w14:paraId="4F47F6D7" w14:textId="664FE91F" w:rsidR="000F0347" w:rsidRPr="00F9468C" w:rsidRDefault="00017823" w:rsidP="00017823">
                      <w:pPr>
                        <w:tabs>
                          <w:tab w:val="left" w:pos="720"/>
                          <w:tab w:val="left" w:pos="1080"/>
                          <w:tab w:val="left" w:pos="1440"/>
                        </w:tabs>
                        <w:jc w:val="center"/>
                        <w:outlineLvl w:val="0"/>
                        <w:rPr>
                          <w:rFonts w:ascii="Arial" w:hAnsi="Arial" w:cs="Arial"/>
                          <w:b/>
                          <w:color w:val="1F497D" w:themeColor="text2"/>
                          <w:sz w:val="26"/>
                          <w:szCs w:val="26"/>
                          <w:u w:val="single"/>
                        </w:rPr>
                      </w:pPr>
                      <w:r>
                        <w:rPr>
                          <w:rFonts w:ascii="Arial" w:hAnsi="Arial" w:cs="Arial"/>
                          <w:b/>
                          <w:color w:val="C00000"/>
                          <w:sz w:val="26"/>
                          <w:szCs w:val="26"/>
                        </w:rPr>
                        <w:t xml:space="preserve">Request For </w:t>
                      </w:r>
                      <w:r w:rsidR="00C951C7">
                        <w:rPr>
                          <w:rFonts w:ascii="Arial" w:hAnsi="Arial" w:cs="Arial"/>
                          <w:b/>
                          <w:color w:val="C00000"/>
                          <w:sz w:val="26"/>
                          <w:szCs w:val="26"/>
                        </w:rPr>
                        <w:t>Application</w:t>
                      </w:r>
                      <w:r w:rsidR="004F30D4">
                        <w:rPr>
                          <w:rFonts w:ascii="Arial" w:hAnsi="Arial" w:cs="Arial"/>
                          <w:b/>
                          <w:color w:val="C00000"/>
                          <w:sz w:val="26"/>
                          <w:szCs w:val="26"/>
                        </w:rPr>
                        <w:t>s</w:t>
                      </w:r>
                    </w:p>
                    <w:p w14:paraId="5D050444" w14:textId="4915A305" w:rsidR="00A16441" w:rsidRDefault="006B59D0" w:rsidP="00A16441">
                      <w:pPr>
                        <w:tabs>
                          <w:tab w:val="left" w:pos="720"/>
                          <w:tab w:val="left" w:pos="1080"/>
                          <w:tab w:val="left" w:pos="1440"/>
                        </w:tabs>
                        <w:spacing w:line="360" w:lineRule="auto"/>
                        <w:jc w:val="center"/>
                        <w:outlineLvl w:val="0"/>
                        <w:rPr>
                          <w:rFonts w:ascii="Arial" w:hAnsi="Arial" w:cs="Arial"/>
                          <w:b/>
                          <w:sz w:val="26"/>
                          <w:szCs w:val="26"/>
                        </w:rPr>
                      </w:pPr>
                      <w:r w:rsidRPr="00B84ECE">
                        <w:rPr>
                          <w:rFonts w:ascii="Arial" w:hAnsi="Arial" w:cs="Arial"/>
                          <w:b/>
                          <w:noProof/>
                          <w:sz w:val="26"/>
                          <w:szCs w:val="26"/>
                        </w:rPr>
                        <w:drawing>
                          <wp:inline distT="0" distB="0" distL="0" distR="0" wp14:anchorId="5E1BE256" wp14:editId="6EC6F02E">
                            <wp:extent cx="1143000" cy="762000"/>
                            <wp:effectExtent l="0" t="0" r="0" b="0"/>
                            <wp:docPr id="1" name="Picture 1"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139" cy="762759"/>
                                    </a:xfrm>
                                    <a:prstGeom prst="rect">
                                      <a:avLst/>
                                    </a:prstGeom>
                                    <a:noFill/>
                                    <a:ln>
                                      <a:noFill/>
                                    </a:ln>
                                  </pic:spPr>
                                </pic:pic>
                              </a:graphicData>
                            </a:graphic>
                          </wp:inline>
                        </w:drawing>
                      </w:r>
                    </w:p>
                    <w:p w14:paraId="4B4FB7C3" w14:textId="2D3231B7"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264800">
                        <w:rPr>
                          <w:rFonts w:ascii="Arial" w:hAnsi="Arial" w:cs="Arial"/>
                          <w:b/>
                          <w:sz w:val="26"/>
                          <w:szCs w:val="26"/>
                        </w:rPr>
                        <w:t xml:space="preserve">       </w:t>
                      </w:r>
                      <w:r>
                        <w:rPr>
                          <w:rFonts w:ascii="Arial" w:hAnsi="Arial" w:cs="Arial"/>
                          <w:b/>
                          <w:sz w:val="24"/>
                          <w:szCs w:val="24"/>
                        </w:rPr>
                        <w:t>Deadline:</w:t>
                      </w:r>
                      <w:r w:rsidR="00B6791E">
                        <w:rPr>
                          <w:rFonts w:ascii="Arial" w:hAnsi="Arial" w:cs="Arial"/>
                          <w:b/>
                          <w:sz w:val="24"/>
                          <w:szCs w:val="24"/>
                        </w:rPr>
                        <w:t xml:space="preserve"> </w:t>
                      </w:r>
                      <w:r w:rsidR="00A362BE" w:rsidRPr="006B59D0">
                        <w:rPr>
                          <w:rFonts w:ascii="Arial" w:hAnsi="Arial" w:cs="Arial"/>
                          <w:sz w:val="24"/>
                          <w:szCs w:val="24"/>
                          <w:u w:val="single"/>
                        </w:rPr>
                        <w:t>October 21</w:t>
                      </w:r>
                      <w:r w:rsidR="00E0465C" w:rsidRPr="006B59D0">
                        <w:rPr>
                          <w:rFonts w:ascii="Arial" w:hAnsi="Arial" w:cs="Arial"/>
                          <w:sz w:val="24"/>
                          <w:szCs w:val="24"/>
                          <w:u w:val="single"/>
                          <w:vertAlign w:val="superscript"/>
                        </w:rPr>
                        <w:t>st</w:t>
                      </w:r>
                      <w:r w:rsidR="00604CF0" w:rsidRPr="006B59D0">
                        <w:rPr>
                          <w:rFonts w:ascii="Arial" w:hAnsi="Arial" w:cs="Arial"/>
                          <w:sz w:val="24"/>
                          <w:szCs w:val="24"/>
                          <w:u w:val="single"/>
                        </w:rPr>
                        <w:t>, 2020</w:t>
                      </w:r>
                      <w:r w:rsidRPr="006B59D0">
                        <w:rPr>
                          <w:rFonts w:ascii="Arial" w:hAnsi="Arial" w:cs="Arial"/>
                          <w:sz w:val="24"/>
                          <w:szCs w:val="24"/>
                          <w:u w:val="single"/>
                        </w:rPr>
                        <w:t xml:space="preserve"> 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693BD7BC" w14:textId="7030D90C" w:rsidR="0037061C" w:rsidRPr="00A16441" w:rsidRDefault="00004112" w:rsidP="002E731A">
                      <w:pPr>
                        <w:spacing w:after="120" w:line="240" w:lineRule="auto"/>
                        <w:rPr>
                          <w:rFonts w:ascii="Arial" w:hAnsi="Arial" w:cs="Arial"/>
                        </w:rPr>
                      </w:pPr>
                      <w:r w:rsidRPr="00A16441">
                        <w:rPr>
                          <w:rFonts w:ascii="Arial" w:hAnsi="Arial" w:cs="Arial"/>
                          <w:color w:val="000000" w:themeColor="text1"/>
                        </w:rPr>
                        <w:t>The Great Plains IDeA-CTR Network is pleased to announce an opportunity for</w:t>
                      </w:r>
                      <w:r w:rsidR="00A77EC9">
                        <w:rPr>
                          <w:rFonts w:ascii="Arial" w:hAnsi="Arial" w:cs="Arial"/>
                          <w:color w:val="000000" w:themeColor="text1"/>
                        </w:rPr>
                        <w:t xml:space="preserve"> </w:t>
                      </w:r>
                      <w:r w:rsidR="005F6F0F">
                        <w:rPr>
                          <w:rFonts w:ascii="Arial" w:hAnsi="Arial" w:cs="Arial"/>
                          <w:color w:val="000000" w:themeColor="text1"/>
                        </w:rPr>
                        <w:t>Tech Transfer</w:t>
                      </w:r>
                      <w:r w:rsidR="0037061C" w:rsidRPr="00A16441">
                        <w:rPr>
                          <w:rFonts w:ascii="Arial" w:hAnsi="Arial" w:cs="Arial"/>
                          <w:color w:val="000000" w:themeColor="text1"/>
                        </w:rPr>
                        <w:t xml:space="preserve"> </w:t>
                      </w:r>
                      <w:r w:rsidR="005E3E51">
                        <w:rPr>
                          <w:rFonts w:ascii="Arial" w:hAnsi="Arial" w:cs="Arial"/>
                          <w:color w:val="000000" w:themeColor="text1"/>
                        </w:rPr>
                        <w:t>P</w:t>
                      </w:r>
                      <w:r w:rsidRPr="00A16441">
                        <w:rPr>
                          <w:rFonts w:ascii="Arial" w:hAnsi="Arial" w:cs="Arial"/>
                          <w:color w:val="000000" w:themeColor="text1"/>
                        </w:rPr>
                        <w:t xml:space="preserve">ilot funding through an NIH/NIGMS grant. </w:t>
                      </w:r>
                      <w:r w:rsidRPr="00A16441">
                        <w:rPr>
                          <w:rFonts w:ascii="Arial" w:hAnsi="Arial" w:cs="Arial"/>
                        </w:rPr>
                        <w:t>Successful applicants will receive up to $5</w:t>
                      </w:r>
                      <w:r w:rsidR="005E3E51">
                        <w:rPr>
                          <w:rFonts w:ascii="Arial" w:hAnsi="Arial" w:cs="Arial"/>
                        </w:rPr>
                        <w:t>0,000 in direct costs for a one-</w:t>
                      </w:r>
                      <w:r w:rsidRPr="00A16441">
                        <w:rPr>
                          <w:rFonts w:ascii="Arial" w:hAnsi="Arial" w:cs="Arial"/>
                        </w:rPr>
                        <w:t xml:space="preserve">year project, as well as access to resources of the Great Plains IDeA-CTR to support their research efforts. </w:t>
                      </w:r>
                      <w:r w:rsidR="0037061C" w:rsidRPr="0091313F">
                        <w:rPr>
                          <w:rFonts w:ascii="Arial" w:hAnsi="Arial" w:cs="Arial"/>
                          <w:u w:val="single"/>
                        </w:rPr>
                        <w:t>This funding is dependent upon the renewal of the Great Plains IDeA-CTR grant</w:t>
                      </w:r>
                      <w:r w:rsidR="0037061C">
                        <w:rPr>
                          <w:rFonts w:ascii="Arial" w:hAnsi="Arial" w:cs="Arial"/>
                        </w:rPr>
                        <w:t xml:space="preserve">. Earliest starting date will be July 1, 2021. </w:t>
                      </w:r>
                    </w:p>
                    <w:p w14:paraId="1B1819D0" w14:textId="5E5AF3C0" w:rsidR="001B49B0" w:rsidRDefault="001B49B0" w:rsidP="00CC2D98">
                      <w:pPr>
                        <w:spacing w:line="240" w:lineRule="auto"/>
                        <w:rPr>
                          <w:rFonts w:ascii="Arial" w:hAnsi="Arial" w:cs="Arial"/>
                          <w:color w:val="000000" w:themeColor="text1"/>
                        </w:rPr>
                      </w:pPr>
                      <w:r w:rsidRPr="003B298F">
                        <w:rPr>
                          <w:rFonts w:ascii="Arial" w:hAnsi="Arial" w:cs="Arial"/>
                          <w:color w:val="000000" w:themeColor="text1"/>
                        </w:rPr>
                        <w:t xml:space="preserve">We are requesting a </w:t>
                      </w:r>
                      <w:r w:rsidRPr="001B49B0">
                        <w:rPr>
                          <w:rFonts w:ascii="Arial" w:hAnsi="Arial" w:cs="Arial"/>
                          <w:b/>
                          <w:color w:val="000000" w:themeColor="text1"/>
                        </w:rPr>
                        <w:t>Letter of Intent (LOI)</w:t>
                      </w:r>
                      <w:r w:rsidRPr="003B298F">
                        <w:rPr>
                          <w:rFonts w:ascii="Arial" w:hAnsi="Arial" w:cs="Arial"/>
                          <w:color w:val="000000" w:themeColor="text1"/>
                        </w:rPr>
                        <w:t xml:space="preserve"> (maximum of two pages) </w:t>
                      </w:r>
                      <w:r w:rsidRPr="003B298F">
                        <w:rPr>
                          <w:rFonts w:ascii="Arial" w:hAnsi="Arial" w:cs="Arial"/>
                          <w:color w:val="000000" w:themeColor="text1"/>
                          <w:u w:val="single"/>
                        </w:rPr>
                        <w:t xml:space="preserve">using the template provided </w:t>
                      </w:r>
                      <w:r>
                        <w:rPr>
                          <w:rFonts w:ascii="Arial" w:hAnsi="Arial" w:cs="Arial"/>
                          <w:color w:val="000000" w:themeColor="text1"/>
                          <w:u w:val="single"/>
                        </w:rPr>
                        <w:t xml:space="preserve">on page 5 </w:t>
                      </w:r>
                      <w:r w:rsidRPr="003B298F">
                        <w:rPr>
                          <w:rFonts w:ascii="Arial" w:hAnsi="Arial" w:cs="Arial"/>
                          <w:color w:val="000000" w:themeColor="text1"/>
                          <w:u w:val="single"/>
                        </w:rPr>
                        <w:t xml:space="preserve">of </w:t>
                      </w:r>
                      <w:r w:rsidR="0091313F">
                        <w:rPr>
                          <w:rFonts w:ascii="Arial" w:hAnsi="Arial" w:cs="Arial"/>
                          <w:color w:val="000000" w:themeColor="text1"/>
                          <w:u w:val="single"/>
                        </w:rPr>
                        <w:t>this</w:t>
                      </w:r>
                      <w:r w:rsidRPr="003B298F">
                        <w:rPr>
                          <w:rFonts w:ascii="Arial" w:hAnsi="Arial" w:cs="Arial"/>
                          <w:color w:val="000000" w:themeColor="text1"/>
                          <w:u w:val="single"/>
                        </w:rPr>
                        <w:t xml:space="preserve"> document</w:t>
                      </w:r>
                      <w:r w:rsidRPr="003B298F">
                        <w:rPr>
                          <w:rFonts w:ascii="Arial" w:hAnsi="Arial" w:cs="Arial"/>
                          <w:color w:val="000000" w:themeColor="text1"/>
                        </w:rPr>
                        <w:t xml:space="preserve">. </w:t>
                      </w:r>
                      <w:r w:rsidRPr="003B298F">
                        <w:rPr>
                          <w:rFonts w:ascii="Arial" w:hAnsi="Arial" w:cs="Arial"/>
                          <w:bCs/>
                          <w:color w:val="000000" w:themeColor="text1"/>
                        </w:rPr>
                        <w:t xml:space="preserve">Those invited to submit full applications will be </w:t>
                      </w:r>
                      <w:r w:rsidRPr="003B298F">
                        <w:rPr>
                          <w:rFonts w:ascii="Arial" w:hAnsi="Arial" w:cs="Arial"/>
                          <w:bCs/>
                          <w:color w:val="000000" w:themeColor="text1"/>
                          <w:u w:val="single"/>
                        </w:rPr>
                        <w:t xml:space="preserve">notified by </w:t>
                      </w:r>
                      <w:r w:rsidR="0027018C">
                        <w:rPr>
                          <w:rFonts w:ascii="Arial" w:hAnsi="Arial" w:cs="Arial"/>
                          <w:bCs/>
                          <w:color w:val="000000" w:themeColor="text1"/>
                          <w:u w:val="single"/>
                        </w:rPr>
                        <w:t>October 30</w:t>
                      </w:r>
                      <w:r w:rsidR="00E0465C" w:rsidRPr="00E0465C">
                        <w:rPr>
                          <w:rFonts w:ascii="Arial" w:hAnsi="Arial" w:cs="Arial"/>
                          <w:bCs/>
                          <w:color w:val="000000" w:themeColor="text1"/>
                          <w:u w:val="single"/>
                          <w:vertAlign w:val="superscript"/>
                        </w:rPr>
                        <w:t>th</w:t>
                      </w:r>
                      <w:r w:rsidR="00A362BE">
                        <w:rPr>
                          <w:rFonts w:ascii="Arial" w:hAnsi="Arial" w:cs="Arial"/>
                          <w:bCs/>
                          <w:color w:val="000000" w:themeColor="text1"/>
                          <w:u w:val="single"/>
                        </w:rPr>
                        <w:t xml:space="preserve">, 2020 </w:t>
                      </w:r>
                      <w:r>
                        <w:rPr>
                          <w:rFonts w:ascii="Arial" w:hAnsi="Arial" w:cs="Arial"/>
                          <w:bCs/>
                          <w:color w:val="000000" w:themeColor="text1"/>
                          <w:u w:val="single"/>
                        </w:rPr>
                        <w:t>and at that time will be provided with the instructions for the full application</w:t>
                      </w:r>
                      <w:r w:rsidRPr="003B298F">
                        <w:rPr>
                          <w:rFonts w:ascii="Arial" w:hAnsi="Arial" w:cs="Arial"/>
                          <w:bCs/>
                          <w:color w:val="000000" w:themeColor="text1"/>
                        </w:rPr>
                        <w:t>.</w:t>
                      </w:r>
                      <w:r w:rsidRPr="003B298F">
                        <w:rPr>
                          <w:rFonts w:ascii="Arial" w:hAnsi="Arial" w:cs="Arial"/>
                          <w:color w:val="000000" w:themeColor="text1"/>
                        </w:rPr>
                        <w:t xml:space="preserve"> Solicited applications will be due</w:t>
                      </w:r>
                      <w:r w:rsidR="00DA0EDB">
                        <w:rPr>
                          <w:rFonts w:ascii="Arial" w:hAnsi="Arial" w:cs="Arial"/>
                          <w:color w:val="000000" w:themeColor="text1"/>
                        </w:rPr>
                        <w:t xml:space="preserve"> November 30</w:t>
                      </w:r>
                      <w:r w:rsidR="00E0465C" w:rsidRPr="00E0465C">
                        <w:rPr>
                          <w:rFonts w:ascii="Arial" w:hAnsi="Arial" w:cs="Arial"/>
                          <w:color w:val="000000" w:themeColor="text1"/>
                          <w:vertAlign w:val="superscript"/>
                        </w:rPr>
                        <w:t>th</w:t>
                      </w:r>
                      <w:r w:rsidR="00DA0EDB">
                        <w:rPr>
                          <w:rFonts w:ascii="Arial" w:hAnsi="Arial" w:cs="Arial"/>
                          <w:color w:val="000000" w:themeColor="text1"/>
                        </w:rPr>
                        <w:t>, 2020</w:t>
                      </w:r>
                      <w:r w:rsidRPr="003B298F">
                        <w:rPr>
                          <w:rFonts w:ascii="Arial" w:hAnsi="Arial" w:cs="Arial"/>
                          <w:color w:val="000000" w:themeColor="text1"/>
                        </w:rPr>
                        <w:t xml:space="preserve">. </w:t>
                      </w:r>
                    </w:p>
                    <w:p w14:paraId="5874EE3C" w14:textId="77777777" w:rsidR="001B49B0" w:rsidRDefault="001B49B0" w:rsidP="002E731A">
                      <w:pPr>
                        <w:tabs>
                          <w:tab w:val="left" w:pos="720"/>
                          <w:tab w:val="left" w:pos="1080"/>
                          <w:tab w:val="left" w:pos="1440"/>
                        </w:tabs>
                        <w:spacing w:before="120" w:after="120" w:line="240" w:lineRule="auto"/>
                        <w:outlineLvl w:val="0"/>
                        <w:rPr>
                          <w:rFonts w:ascii="Arial" w:hAnsi="Arial" w:cs="Arial"/>
                          <w:b/>
                          <w:color w:val="000000" w:themeColor="text1"/>
                        </w:rPr>
                      </w:pPr>
                      <w:r w:rsidRPr="00C74DF5">
                        <w:rPr>
                          <w:rFonts w:ascii="Arial" w:hAnsi="Arial" w:cs="Arial"/>
                          <w:b/>
                          <w:color w:val="000000" w:themeColor="text1"/>
                        </w:rPr>
                        <w:t xml:space="preserve">Please email your LOI </w:t>
                      </w:r>
                      <w:r>
                        <w:rPr>
                          <w:rFonts w:ascii="Arial" w:hAnsi="Arial" w:cs="Arial"/>
                          <w:b/>
                          <w:color w:val="000000" w:themeColor="text1"/>
                        </w:rPr>
                        <w:t xml:space="preserve">document </w:t>
                      </w:r>
                      <w:r w:rsidRPr="00C74DF5">
                        <w:rPr>
                          <w:rFonts w:ascii="Arial" w:hAnsi="Arial" w:cs="Arial"/>
                          <w:b/>
                          <w:color w:val="000000" w:themeColor="text1"/>
                        </w:rPr>
                        <w:t xml:space="preserve">and NIH biosketch as a single PDF document to the Great Plains IDeA-CTR Office at </w:t>
                      </w:r>
                      <w:hyperlink r:id="rId13" w:history="1">
                        <w:r w:rsidRPr="00CB6A3E">
                          <w:rPr>
                            <w:rStyle w:val="Hyperlink"/>
                            <w:rFonts w:ascii="Arial" w:hAnsi="Arial" w:cs="Arial"/>
                          </w:rPr>
                          <w:t>gpctr@unmc.edu</w:t>
                        </w:r>
                      </w:hyperlink>
                      <w:r w:rsidRPr="00CB6A3E">
                        <w:rPr>
                          <w:rFonts w:ascii="Arial" w:hAnsi="Arial" w:cs="Arial"/>
                          <w:color w:val="000000" w:themeColor="text1"/>
                        </w:rPr>
                        <w:t>.</w:t>
                      </w:r>
                      <w:r w:rsidRPr="00C74DF5">
                        <w:rPr>
                          <w:rFonts w:ascii="Arial" w:hAnsi="Arial" w:cs="Arial"/>
                          <w:b/>
                          <w:color w:val="000000" w:themeColor="text1"/>
                        </w:rPr>
                        <w:t xml:space="preserve"> </w:t>
                      </w:r>
                    </w:p>
                    <w:p w14:paraId="06A310D1" w14:textId="7C54B371" w:rsidR="001B49B0" w:rsidRPr="00C74DF5" w:rsidRDefault="001B49B0" w:rsidP="001B49B0">
                      <w:pPr>
                        <w:tabs>
                          <w:tab w:val="left" w:pos="720"/>
                          <w:tab w:val="left" w:pos="1080"/>
                          <w:tab w:val="left" w:pos="1440"/>
                        </w:tabs>
                        <w:spacing w:after="20" w:line="240" w:lineRule="auto"/>
                        <w:outlineLvl w:val="0"/>
                        <w:rPr>
                          <w:rFonts w:ascii="Arial" w:hAnsi="Arial" w:cs="Arial"/>
                          <w:b/>
                          <w:color w:val="000000" w:themeColor="text1"/>
                        </w:rPr>
                      </w:pPr>
                      <w:r w:rsidRPr="001B49B0">
                        <w:rPr>
                          <w:rFonts w:ascii="Arial" w:hAnsi="Arial" w:cs="Arial"/>
                          <w:color w:val="000000" w:themeColor="text1"/>
                        </w:rPr>
                        <w:t xml:space="preserve">To learn more about the GP IDeA-CTR please visit our </w:t>
                      </w:r>
                      <w:hyperlink r:id="rId14" w:history="1">
                        <w:r w:rsidRPr="001B49B0">
                          <w:rPr>
                            <w:rStyle w:val="Hyperlink"/>
                            <w:rFonts w:ascii="Arial" w:hAnsi="Arial" w:cs="Arial"/>
                          </w:rPr>
                          <w:t>website</w:t>
                        </w:r>
                      </w:hyperlink>
                      <w:r w:rsidRPr="001B49B0">
                        <w:rPr>
                          <w:rFonts w:ascii="Arial" w:hAnsi="Arial" w:cs="Arial"/>
                          <w:color w:val="000000" w:themeColor="text1"/>
                        </w:rPr>
                        <w:t xml:space="preserve">. If you have any questions contact </w:t>
                      </w:r>
                      <w:hyperlink r:id="rId15" w:history="1">
                        <w:r w:rsidRPr="001B49B0">
                          <w:rPr>
                            <w:rStyle w:val="Hyperlink"/>
                            <w:rFonts w:ascii="Arial" w:hAnsi="Arial" w:cs="Arial"/>
                          </w:rPr>
                          <w:t>Heather Braddock</w:t>
                        </w:r>
                      </w:hyperlink>
                      <w:r w:rsidRPr="001B49B0">
                        <w:rPr>
                          <w:rFonts w:ascii="Arial" w:hAnsi="Arial" w:cs="Arial"/>
                          <w:color w:val="000000" w:themeColor="text1"/>
                        </w:rPr>
                        <w:t xml:space="preserve"> or call 402.559.9870.</w:t>
                      </w:r>
                    </w:p>
                    <w:p w14:paraId="3D87F57A" w14:textId="5DBE57BF" w:rsidR="00004112" w:rsidRPr="00A16441" w:rsidRDefault="00004112" w:rsidP="00004112">
                      <w:pPr>
                        <w:rPr>
                          <w:rFonts w:ascii="Arial" w:hAnsi="Arial" w:cs="Arial"/>
                        </w:rPr>
                      </w:pPr>
                    </w:p>
                    <w:p w14:paraId="23E12363" w14:textId="77777777" w:rsidR="00004112" w:rsidRPr="00A16441" w:rsidRDefault="00004112" w:rsidP="00004112">
                      <w:pPr>
                        <w:spacing w:line="240" w:lineRule="auto"/>
                        <w:rPr>
                          <w:rFonts w:ascii="Arial" w:hAnsi="Arial" w:cs="Arial"/>
                        </w:rPr>
                      </w:pPr>
                    </w:p>
                    <w:p w14:paraId="0F174D2F" w14:textId="77777777"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 xml:space="preserve">If you have any questions contact </w:t>
                      </w:r>
                      <w:hyperlink r:id="rId16"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sidR="00004112"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469469D9">
                <wp:simplePos x="0" y="0"/>
                <wp:positionH relativeFrom="margin">
                  <wp:align>right</wp:align>
                </wp:positionH>
                <wp:positionV relativeFrom="paragraph">
                  <wp:posOffset>11430</wp:posOffset>
                </wp:positionV>
                <wp:extent cx="66389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F3AE" id="Rectangle 3" o:spid="_x0000_s1026" style="position:absolute;margin-left:471.55pt;margin-top:.9pt;width:522.7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" fillcolor="#1f497d [3215]" strokecolor="#1f497d [3215]" strokeweight="2pt">
                <w10:wrap anchorx="margin"/>
              </v:rect>
            </w:pict>
          </mc:Fallback>
        </mc:AlternateContent>
      </w:r>
    </w:p>
    <w:p w14:paraId="310B7ED1" w14:textId="30B83FD5" w:rsidR="002F559F" w:rsidRPr="00875872" w:rsidRDefault="002F559F" w:rsidP="00A033A8">
      <w:pPr>
        <w:spacing w:line="240" w:lineRule="auto"/>
        <w:jc w:val="both"/>
        <w:rPr>
          <w:rFonts w:ascii="Arial" w:hAnsi="Arial" w:cs="Arial"/>
        </w:rPr>
      </w:pPr>
      <w:r w:rsidRPr="00875872">
        <w:rPr>
          <w:rFonts w:ascii="Arial" w:hAnsi="Arial" w:cs="Arial"/>
        </w:rPr>
        <w:t>The G</w:t>
      </w:r>
      <w:r w:rsidR="00E24D73" w:rsidRPr="00875872">
        <w:rPr>
          <w:rFonts w:ascii="Arial" w:hAnsi="Arial" w:cs="Arial"/>
        </w:rPr>
        <w:t xml:space="preserve">reat </w:t>
      </w:r>
      <w:r w:rsidRPr="00875872">
        <w:rPr>
          <w:rFonts w:ascii="Arial" w:hAnsi="Arial" w:cs="Arial"/>
        </w:rPr>
        <w:t>P</w:t>
      </w:r>
      <w:r w:rsidR="00E24D73" w:rsidRPr="00875872">
        <w:rPr>
          <w:rFonts w:ascii="Arial" w:hAnsi="Arial" w:cs="Arial"/>
        </w:rPr>
        <w:t>lains</w:t>
      </w:r>
      <w:r w:rsidRPr="00875872">
        <w:rPr>
          <w:rFonts w:ascii="Arial" w:hAnsi="Arial" w:cs="Arial"/>
        </w:rPr>
        <w:t xml:space="preserve"> </w:t>
      </w:r>
      <w:r w:rsidR="008F4BC8" w:rsidRPr="00875872">
        <w:rPr>
          <w:rFonts w:ascii="Arial" w:hAnsi="Arial" w:cs="Arial"/>
        </w:rPr>
        <w:t>IDeA-</w:t>
      </w:r>
      <w:r w:rsidR="008F4BC8" w:rsidRPr="00875872">
        <w:rPr>
          <w:rFonts w:ascii="Arial" w:hAnsi="Arial" w:cs="Arial"/>
          <w:color w:val="000000" w:themeColor="text1"/>
        </w:rPr>
        <w:t xml:space="preserve">CTR </w:t>
      </w:r>
      <w:r w:rsidR="00E24D73" w:rsidRPr="00875872">
        <w:rPr>
          <w:rFonts w:ascii="Arial" w:hAnsi="Arial" w:cs="Arial"/>
          <w:color w:val="000000" w:themeColor="text1"/>
        </w:rPr>
        <w:t xml:space="preserve">(GP IDeA-CTR) </w:t>
      </w:r>
      <w:r w:rsidR="008F4BC8" w:rsidRPr="00875872">
        <w:rPr>
          <w:rFonts w:ascii="Arial" w:hAnsi="Arial" w:cs="Arial"/>
          <w:color w:val="000000" w:themeColor="text1"/>
        </w:rPr>
        <w:t xml:space="preserve">is </w:t>
      </w:r>
      <w:r w:rsidR="008F4BC8" w:rsidRPr="00875872">
        <w:rPr>
          <w:rFonts w:ascii="Arial" w:hAnsi="Arial" w:cs="Arial"/>
        </w:rPr>
        <w:t>a collaboration o</w:t>
      </w:r>
      <w:r w:rsidR="008F4BC8" w:rsidRPr="00B43728">
        <w:rPr>
          <w:rFonts w:ascii="Arial" w:hAnsi="Arial" w:cs="Arial"/>
        </w:rPr>
        <w:t xml:space="preserve">f </w:t>
      </w:r>
      <w:r w:rsidR="0037061C">
        <w:rPr>
          <w:rFonts w:ascii="Arial" w:hAnsi="Arial" w:cs="Arial"/>
        </w:rPr>
        <w:t xml:space="preserve">6 </w:t>
      </w:r>
      <w:r w:rsidRPr="00B43728">
        <w:rPr>
          <w:rFonts w:ascii="Arial" w:hAnsi="Arial" w:cs="Arial"/>
        </w:rPr>
        <w:t>institutions</w:t>
      </w:r>
      <w:r w:rsidR="00501327" w:rsidRPr="00B43728">
        <w:rPr>
          <w:rFonts w:ascii="Arial" w:hAnsi="Arial" w:cs="Arial"/>
        </w:rPr>
        <w:t xml:space="preserve"> eligible for funding </w:t>
      </w:r>
      <w:r w:rsidRPr="00B43728">
        <w:rPr>
          <w:rFonts w:ascii="Arial" w:hAnsi="Arial" w:cs="Arial"/>
        </w:rPr>
        <w:t xml:space="preserve">which include: </w:t>
      </w:r>
      <w:r w:rsidR="008F4BC8" w:rsidRPr="00B43728">
        <w:rPr>
          <w:rFonts w:ascii="Arial" w:hAnsi="Arial" w:cs="Arial"/>
        </w:rPr>
        <w:t xml:space="preserve">Boys Town National Research Hospital, </w:t>
      </w:r>
      <w:r w:rsidR="00D84531">
        <w:rPr>
          <w:rFonts w:ascii="Arial" w:hAnsi="Arial" w:cs="Arial"/>
        </w:rPr>
        <w:t xml:space="preserve">Creighton University, </w:t>
      </w:r>
      <w:r w:rsidR="008F4BC8" w:rsidRPr="00B43728">
        <w:rPr>
          <w:rFonts w:ascii="Arial" w:hAnsi="Arial" w:cs="Arial"/>
        </w:rPr>
        <w:t>University of Nebra</w:t>
      </w:r>
      <w:r w:rsidR="008F4BC8" w:rsidRPr="00875872">
        <w:rPr>
          <w:rFonts w:ascii="Arial" w:hAnsi="Arial" w:cs="Arial"/>
        </w:rPr>
        <w:t>ska Kearn</w:t>
      </w:r>
      <w:r w:rsidR="00FC4541" w:rsidRPr="00875872">
        <w:rPr>
          <w:rFonts w:ascii="Arial" w:hAnsi="Arial" w:cs="Arial"/>
        </w:rPr>
        <w:t>e</w:t>
      </w:r>
      <w:r w:rsidR="008A629A">
        <w:rPr>
          <w:rFonts w:ascii="Arial" w:hAnsi="Arial" w:cs="Arial"/>
        </w:rPr>
        <w:t>y, University of Nebraska-</w:t>
      </w:r>
      <w:r w:rsidR="008F4BC8" w:rsidRPr="00875872">
        <w:rPr>
          <w:rFonts w:ascii="Arial" w:hAnsi="Arial" w:cs="Arial"/>
        </w:rPr>
        <w:t xml:space="preserve">Lincoln, University of Nebraska Medical Center, </w:t>
      </w:r>
      <w:r w:rsidR="0037061C">
        <w:rPr>
          <w:rFonts w:ascii="Arial" w:hAnsi="Arial" w:cs="Arial"/>
        </w:rPr>
        <w:t xml:space="preserve">and </w:t>
      </w:r>
      <w:r w:rsidRPr="00875872">
        <w:rPr>
          <w:rFonts w:ascii="Arial" w:hAnsi="Arial" w:cs="Arial"/>
        </w:rPr>
        <w:t>Un</w:t>
      </w:r>
      <w:r w:rsidR="008F4BC8" w:rsidRPr="00875872">
        <w:rPr>
          <w:rFonts w:ascii="Arial" w:hAnsi="Arial" w:cs="Arial"/>
        </w:rPr>
        <w:t>iversity of Nebraska Omaha</w:t>
      </w:r>
      <w:r w:rsidR="006C201F">
        <w:rPr>
          <w:rFonts w:ascii="Arial" w:hAnsi="Arial" w:cs="Arial"/>
        </w:rPr>
        <w:t>.</w:t>
      </w:r>
      <w:r w:rsidRPr="00875872">
        <w:rPr>
          <w:rFonts w:ascii="Arial" w:hAnsi="Arial" w:cs="Arial"/>
        </w:rPr>
        <w:t xml:space="preserve"> </w:t>
      </w:r>
    </w:p>
    <w:p w14:paraId="077E8B12" w14:textId="77777777" w:rsidR="002F559F" w:rsidRPr="00875872" w:rsidRDefault="002F559F" w:rsidP="00A033A8">
      <w:pPr>
        <w:spacing w:line="240" w:lineRule="auto"/>
        <w:jc w:val="both"/>
        <w:rPr>
          <w:rFonts w:ascii="Arial" w:hAnsi="Arial" w:cs="Arial"/>
          <w:sz w:val="13"/>
        </w:rPr>
      </w:pPr>
    </w:p>
    <w:p w14:paraId="6134963D" w14:textId="06E76189" w:rsidR="002E5B94" w:rsidRDefault="005E3E51" w:rsidP="00E52FDD">
      <w:pPr>
        <w:spacing w:before="20" w:line="240" w:lineRule="auto"/>
        <w:jc w:val="both"/>
        <w:rPr>
          <w:rFonts w:ascii="Arial" w:hAnsi="Arial" w:cs="Arial"/>
        </w:rPr>
      </w:pPr>
      <w:r w:rsidRPr="005E3E51">
        <w:rPr>
          <w:rFonts w:ascii="Arial" w:hAnsi="Arial" w:cs="Arial"/>
        </w:rPr>
        <w:t xml:space="preserve">The </w:t>
      </w:r>
      <w:r w:rsidR="005F6F0F">
        <w:rPr>
          <w:rFonts w:ascii="Arial" w:hAnsi="Arial" w:cs="Arial"/>
        </w:rPr>
        <w:t>Tech Transfer Pilot Program</w:t>
      </w:r>
      <w:r w:rsidR="002E5B94" w:rsidRPr="005E3E51">
        <w:rPr>
          <w:rFonts w:ascii="Arial" w:hAnsi="Arial" w:cs="Arial"/>
        </w:rPr>
        <w:t xml:space="preserve"> </w:t>
      </w:r>
      <w:r w:rsidRPr="005E3E51">
        <w:rPr>
          <w:rFonts w:ascii="Arial" w:hAnsi="Arial" w:cs="Arial"/>
        </w:rPr>
        <w:t xml:space="preserve">will provide </w:t>
      </w:r>
      <w:r>
        <w:rPr>
          <w:rFonts w:ascii="Arial" w:hAnsi="Arial" w:cs="Arial"/>
        </w:rPr>
        <w:t xml:space="preserve">up to </w:t>
      </w:r>
      <w:r w:rsidRPr="005E3E51">
        <w:rPr>
          <w:rFonts w:ascii="Arial" w:hAnsi="Arial" w:cs="Arial"/>
        </w:rPr>
        <w:t xml:space="preserve">$50,000 over one year to support </w:t>
      </w:r>
      <w:r w:rsidR="005F6F0F">
        <w:rPr>
          <w:rFonts w:ascii="Arial" w:hAnsi="Arial" w:cs="Arial"/>
        </w:rPr>
        <w:t xml:space="preserve">projects that are focused on translation of intellectual </w:t>
      </w:r>
      <w:r w:rsidR="005F6F0F" w:rsidRPr="00EB0AE4">
        <w:rPr>
          <w:rFonts w:ascii="Arial" w:hAnsi="Arial" w:cs="Arial"/>
        </w:rPr>
        <w:t>property</w:t>
      </w:r>
      <w:r w:rsidR="005F6F0F">
        <w:rPr>
          <w:rFonts w:ascii="Arial" w:hAnsi="Arial" w:cs="Arial"/>
        </w:rPr>
        <w:t xml:space="preserve"> into clinical and/or community applications</w:t>
      </w:r>
      <w:r w:rsidR="005F6F0F" w:rsidRPr="00EB0AE4">
        <w:rPr>
          <w:rFonts w:ascii="Arial" w:hAnsi="Arial" w:cs="Arial"/>
        </w:rPr>
        <w:t xml:space="preserve">. </w:t>
      </w:r>
      <w:r w:rsidR="005F6F0F" w:rsidRPr="004F127B">
        <w:rPr>
          <w:rFonts w:ascii="Arial" w:hAnsi="Arial" w:cs="Arial"/>
        </w:rPr>
        <w:t xml:space="preserve">Funds would be used to support investigators obtaining additional data to support patent applications, SBIR/STTR applications, other sponsored research, </w:t>
      </w:r>
      <w:r w:rsidR="005F6F0F">
        <w:rPr>
          <w:rFonts w:ascii="Arial" w:hAnsi="Arial" w:cs="Arial"/>
        </w:rPr>
        <w:t>and/or</w:t>
      </w:r>
      <w:r w:rsidR="005F6F0F" w:rsidRPr="004F127B">
        <w:rPr>
          <w:rFonts w:ascii="Arial" w:hAnsi="Arial" w:cs="Arial"/>
        </w:rPr>
        <w:t xml:space="preserve"> licensing agreements. </w:t>
      </w:r>
      <w:r w:rsidR="00EB0AE4">
        <w:rPr>
          <w:rFonts w:ascii="Arial" w:hAnsi="Arial" w:cs="Arial"/>
        </w:rPr>
        <w:t>F</w:t>
      </w:r>
      <w:r w:rsidR="00EB0AE4" w:rsidRPr="005E3E51">
        <w:rPr>
          <w:rFonts w:ascii="Arial" w:hAnsi="Arial" w:cs="Arial"/>
        </w:rPr>
        <w:t xml:space="preserve">unds </w:t>
      </w:r>
      <w:r w:rsidR="00EB0AE4">
        <w:rPr>
          <w:rFonts w:ascii="Arial" w:hAnsi="Arial" w:cs="Arial"/>
        </w:rPr>
        <w:t>may enable the</w:t>
      </w:r>
      <w:r w:rsidR="00EB0AE4" w:rsidRPr="005E3E51">
        <w:rPr>
          <w:rFonts w:ascii="Arial" w:hAnsi="Arial" w:cs="Arial"/>
        </w:rPr>
        <w:t xml:space="preserve"> advance</w:t>
      </w:r>
      <w:r w:rsidR="00EB0AE4">
        <w:rPr>
          <w:rFonts w:ascii="Arial" w:hAnsi="Arial" w:cs="Arial"/>
        </w:rPr>
        <w:t>ment of the</w:t>
      </w:r>
      <w:r w:rsidR="00EB0AE4" w:rsidRPr="005E3E51">
        <w:rPr>
          <w:rFonts w:ascii="Arial" w:hAnsi="Arial" w:cs="Arial"/>
        </w:rPr>
        <w:t xml:space="preserve"> project along the translational spectrum.</w:t>
      </w:r>
      <w:r w:rsidR="00EB0AE4">
        <w:rPr>
          <w:rFonts w:ascii="Arial" w:hAnsi="Arial" w:cs="Arial"/>
        </w:rPr>
        <w:t xml:space="preserve"> </w:t>
      </w:r>
      <w:r w:rsidR="005F6F0F" w:rsidRPr="004F127B">
        <w:rPr>
          <w:rFonts w:ascii="Arial" w:hAnsi="Arial" w:cs="Arial"/>
        </w:rPr>
        <w:t xml:space="preserve">Priority will be placed on CTR projects focused on </w:t>
      </w:r>
      <w:r w:rsidR="005F6F0F" w:rsidRPr="004F127B">
        <w:rPr>
          <w:rFonts w:ascii="Arial" w:eastAsia="Times New Roman" w:hAnsi="Arial" w:cs="Arial"/>
        </w:rPr>
        <w:t xml:space="preserve">developing innovative tools and technologies that will support the remote conduct of CTR or improve health outcomes. </w:t>
      </w:r>
      <w:r w:rsidRPr="00EB0AE4">
        <w:rPr>
          <w:rFonts w:ascii="Arial" w:hAnsi="Arial" w:cs="Arial"/>
        </w:rPr>
        <w:t xml:space="preserve"> </w:t>
      </w:r>
    </w:p>
    <w:p w14:paraId="2B6BAC7A" w14:textId="77777777" w:rsidR="00AB713B" w:rsidRPr="00AB713B" w:rsidRDefault="00AB713B" w:rsidP="00682058">
      <w:pPr>
        <w:spacing w:line="240" w:lineRule="auto"/>
        <w:jc w:val="both"/>
        <w:rPr>
          <w:rFonts w:ascii="Arial" w:hAnsi="Arial" w:cs="Arial"/>
        </w:rPr>
      </w:pPr>
    </w:p>
    <w:p w14:paraId="1C3F0912" w14:textId="530F22B1" w:rsidR="009D000F" w:rsidRPr="00C261C1" w:rsidRDefault="009D000F" w:rsidP="00A033A8">
      <w:pPr>
        <w:tabs>
          <w:tab w:val="left" w:pos="360"/>
        </w:tabs>
        <w:spacing w:line="240" w:lineRule="auto"/>
        <w:jc w:val="both"/>
        <w:rPr>
          <w:rFonts w:ascii="Arial" w:hAnsi="Arial" w:cs="Arial"/>
        </w:rPr>
      </w:pPr>
      <w:r>
        <w:rPr>
          <w:rFonts w:ascii="Arial" w:hAnsi="Arial" w:cs="Arial"/>
          <w:b/>
          <w:bCs/>
          <w:color w:val="000000"/>
        </w:rPr>
        <w:t>Applicable Research</w:t>
      </w:r>
      <w:r w:rsidRPr="00C261C1">
        <w:rPr>
          <w:rFonts w:ascii="Arial" w:hAnsi="Arial" w:cs="Arial"/>
          <w:b/>
          <w:bCs/>
        </w:rPr>
        <w:t xml:space="preserve">: </w:t>
      </w:r>
      <w:r w:rsidR="005F6F0F">
        <w:rPr>
          <w:rFonts w:ascii="Arial" w:hAnsi="Arial" w:cs="Arial"/>
          <w:bCs/>
        </w:rPr>
        <w:t>R</w:t>
      </w:r>
      <w:r w:rsidR="005E3E51">
        <w:rPr>
          <w:rFonts w:ascii="Arial" w:hAnsi="Arial" w:cs="Arial"/>
          <w:bCs/>
        </w:rPr>
        <w:t xml:space="preserve">esearch </w:t>
      </w:r>
      <w:r w:rsidRPr="00C261C1">
        <w:rPr>
          <w:rFonts w:ascii="Arial" w:hAnsi="Arial" w:cs="Arial"/>
        </w:rPr>
        <w:t xml:space="preserve">projects must </w:t>
      </w:r>
      <w:r w:rsidR="001B49B0">
        <w:rPr>
          <w:rFonts w:ascii="Arial" w:hAnsi="Arial" w:cs="Arial"/>
        </w:rPr>
        <w:t xml:space="preserve">address at least one of the </w:t>
      </w:r>
      <w:r w:rsidR="00C60FDF">
        <w:rPr>
          <w:rFonts w:ascii="Arial" w:hAnsi="Arial" w:cs="Arial"/>
        </w:rPr>
        <w:t>r</w:t>
      </w:r>
      <w:r w:rsidR="001B49B0">
        <w:rPr>
          <w:rFonts w:ascii="Arial" w:hAnsi="Arial" w:cs="Arial"/>
        </w:rPr>
        <w:t xml:space="preserve">esearch </w:t>
      </w:r>
      <w:r w:rsidR="00C60FDF">
        <w:rPr>
          <w:rFonts w:ascii="Arial" w:hAnsi="Arial" w:cs="Arial"/>
        </w:rPr>
        <w:t>p</w:t>
      </w:r>
      <w:r w:rsidR="001B49B0">
        <w:rPr>
          <w:rFonts w:ascii="Arial" w:hAnsi="Arial" w:cs="Arial"/>
        </w:rPr>
        <w:t xml:space="preserve">riority </w:t>
      </w:r>
      <w:r w:rsidR="00C60FDF">
        <w:rPr>
          <w:rFonts w:ascii="Arial" w:hAnsi="Arial" w:cs="Arial"/>
        </w:rPr>
        <w:t>a</w:t>
      </w:r>
      <w:r w:rsidR="001B49B0">
        <w:rPr>
          <w:rFonts w:ascii="Arial" w:hAnsi="Arial" w:cs="Arial"/>
        </w:rPr>
        <w:t xml:space="preserve">reas (page 2) and </w:t>
      </w:r>
      <w:r w:rsidRPr="00C261C1">
        <w:rPr>
          <w:rFonts w:ascii="Arial" w:hAnsi="Arial" w:cs="Arial"/>
        </w:rPr>
        <w:t>fall along the translational research spectrum encompassing pre</w:t>
      </w:r>
      <w:r w:rsidR="00137519">
        <w:rPr>
          <w:rFonts w:ascii="Arial" w:hAnsi="Arial" w:cs="Arial"/>
        </w:rPr>
        <w:t>-</w:t>
      </w:r>
      <w:r w:rsidRPr="00C261C1">
        <w:rPr>
          <w:rFonts w:ascii="Arial" w:hAnsi="Arial" w:cs="Arial"/>
        </w:rPr>
        <w:t xml:space="preserve">clinical research, clinical research, clinical implementation research and public health research. The GP IDeA-CTR </w:t>
      </w:r>
      <w:r w:rsidRPr="004E2671">
        <w:rPr>
          <w:rFonts w:ascii="Arial" w:hAnsi="Arial" w:cs="Arial"/>
          <w:u w:val="single"/>
        </w:rPr>
        <w:t xml:space="preserve">does </w:t>
      </w:r>
      <w:r w:rsidRPr="004E2671">
        <w:rPr>
          <w:rFonts w:ascii="Arial" w:hAnsi="Arial" w:cs="Arial"/>
          <w:b/>
          <w:u w:val="single"/>
        </w:rPr>
        <w:t>not</w:t>
      </w:r>
      <w:r w:rsidRPr="004E2671">
        <w:rPr>
          <w:rFonts w:ascii="Arial" w:hAnsi="Arial" w:cs="Arial"/>
          <w:u w:val="single"/>
        </w:rPr>
        <w:t xml:space="preserve"> fund basic research projects</w:t>
      </w:r>
      <w:r w:rsidRPr="00C261C1">
        <w:rPr>
          <w:rFonts w:ascii="Arial" w:hAnsi="Arial" w:cs="Arial"/>
        </w:rPr>
        <w:t>. As broadly defined by the NIH IDeA-CTR Program, “</w:t>
      </w:r>
      <w:r w:rsidRPr="00005FAA">
        <w:rPr>
          <w:rFonts w:ascii="Arial" w:hAnsi="Arial" w:cs="Arial"/>
        </w:rPr>
        <w:t>Clinical research</w:t>
      </w:r>
      <w:r w:rsidRPr="00C261C1">
        <w:rPr>
          <w:rFonts w:ascii="Arial" w:hAnsi="Arial" w:cs="Arial"/>
        </w:rPr>
        <w:t>” comprises studies and trials in hu</w:t>
      </w:r>
      <w:r w:rsidR="00172B05">
        <w:rPr>
          <w:rFonts w:ascii="Arial" w:hAnsi="Arial" w:cs="Arial"/>
        </w:rPr>
        <w:t xml:space="preserve">man subjects as defined by </w:t>
      </w:r>
      <w:hyperlink r:id="rId17" w:anchor="_Part_1._Overview" w:history="1">
        <w:r w:rsidR="00172B05" w:rsidRPr="00596361">
          <w:rPr>
            <w:rStyle w:val="Hyperlink"/>
            <w:rFonts w:ascii="Arial" w:hAnsi="Arial" w:cs="Arial"/>
          </w:rPr>
          <w:t>NIH Regulations and Policies</w:t>
        </w:r>
      </w:hyperlink>
      <w:r w:rsidR="000B032E">
        <w:rPr>
          <w:rFonts w:ascii="Arial" w:hAnsi="Arial" w:cs="Arial"/>
        </w:rPr>
        <w:t>,</w:t>
      </w:r>
      <w:r w:rsidRPr="00C261C1">
        <w:rPr>
          <w:rFonts w:ascii="Arial" w:hAnsi="Arial" w:cs="Arial"/>
        </w:rPr>
        <w:t xml:space="preserve"> and “</w:t>
      </w:r>
      <w:r w:rsidRPr="00005FAA">
        <w:rPr>
          <w:rFonts w:ascii="Arial" w:hAnsi="Arial" w:cs="Arial"/>
        </w:rPr>
        <w:t>Translational research</w:t>
      </w:r>
      <w:r w:rsidRPr="00C261C1">
        <w:rPr>
          <w:rFonts w:ascii="Arial" w:hAnsi="Arial" w:cs="Arial"/>
        </w:rPr>
        <w:t>” includes research that aims to convert basic research advances to practical applications in humans and research aimed at the adoption of best pra</w:t>
      </w:r>
      <w:r w:rsidR="00013AE8">
        <w:rPr>
          <w:rFonts w:ascii="Arial" w:hAnsi="Arial" w:cs="Arial"/>
        </w:rPr>
        <w:t>ctices in community healthcare</w:t>
      </w:r>
      <w:r w:rsidRPr="00C261C1">
        <w:rPr>
          <w:rFonts w:ascii="Arial" w:hAnsi="Arial" w:cs="Arial"/>
        </w:rPr>
        <w:t xml:space="preserve">. In </w:t>
      </w:r>
      <w:r w:rsidR="00077C0E">
        <w:rPr>
          <w:rFonts w:ascii="Arial" w:hAnsi="Arial" w:cs="Arial"/>
        </w:rPr>
        <w:t xml:space="preserve">addition, we note the following </w:t>
      </w:r>
      <w:r w:rsidRPr="00C261C1">
        <w:rPr>
          <w:rFonts w:ascii="Arial" w:hAnsi="Arial" w:cs="Arial"/>
        </w:rPr>
        <w:t>definitions</w:t>
      </w:r>
      <w:r w:rsidR="00596361">
        <w:rPr>
          <w:rFonts w:ascii="Arial" w:hAnsi="Arial" w:cs="Arial"/>
        </w:rPr>
        <w:t xml:space="preserve">, </w:t>
      </w:r>
      <w:hyperlink r:id="rId18" w:history="1">
        <w:r w:rsidR="00596361" w:rsidRPr="00A0206C">
          <w:rPr>
            <w:rStyle w:val="Hyperlink"/>
            <w:rFonts w:ascii="Arial" w:hAnsi="Arial" w:cs="Arial"/>
          </w:rPr>
          <w:t>here</w:t>
        </w:r>
      </w:hyperlink>
      <w:r w:rsidR="00A0206C">
        <w:rPr>
          <w:rFonts w:ascii="Arial" w:hAnsi="Arial" w:cs="Arial"/>
        </w:rPr>
        <w:t xml:space="preserve">, </w:t>
      </w:r>
      <w:r w:rsidRPr="00C261C1">
        <w:rPr>
          <w:rFonts w:ascii="Arial" w:hAnsi="Arial" w:cs="Arial"/>
        </w:rPr>
        <w:t>to provide further clarity for researchers in determining whether their projects fall on the translational research spectrum.</w:t>
      </w:r>
      <w:r w:rsidR="005E3E51">
        <w:rPr>
          <w:rFonts w:ascii="Arial" w:hAnsi="Arial" w:cs="Arial"/>
        </w:rPr>
        <w:t xml:space="preserve"> </w:t>
      </w:r>
    </w:p>
    <w:p w14:paraId="394BC35E" w14:textId="77777777" w:rsidR="009D000F" w:rsidRDefault="009D000F" w:rsidP="00410C77">
      <w:pPr>
        <w:spacing w:line="240" w:lineRule="auto"/>
        <w:jc w:val="both"/>
        <w:rPr>
          <w:rFonts w:ascii="Arial" w:hAnsi="Arial" w:cs="Arial"/>
          <w:color w:val="FF0000"/>
          <w:sz w:val="24"/>
          <w:szCs w:val="24"/>
        </w:rPr>
      </w:pPr>
    </w:p>
    <w:p w14:paraId="2A92C018" w14:textId="4A98820F" w:rsidR="009D000F" w:rsidRPr="00C261C1" w:rsidRDefault="009D000F" w:rsidP="00A033A8">
      <w:pPr>
        <w:spacing w:line="240" w:lineRule="auto"/>
        <w:ind w:left="720"/>
        <w:jc w:val="both"/>
        <w:rPr>
          <w:rFonts w:ascii="Arial" w:hAnsi="Arial" w:cs="Arial"/>
        </w:rPr>
      </w:pPr>
      <w:r w:rsidRPr="00710D7F">
        <w:rPr>
          <w:rFonts w:ascii="Arial" w:hAnsi="Arial" w:cs="Arial"/>
          <w:b/>
          <w:u w:val="single"/>
        </w:rPr>
        <w:t>Basic Research</w:t>
      </w:r>
      <w:r w:rsidR="00077C0E" w:rsidRPr="00710D7F">
        <w:rPr>
          <w:rFonts w:ascii="Arial" w:hAnsi="Arial" w:cs="Arial"/>
          <w:b/>
        </w:rPr>
        <w:t xml:space="preserve"> </w:t>
      </w:r>
      <w:r w:rsidRPr="00077C0E">
        <w:rPr>
          <w:rFonts w:ascii="Arial" w:hAnsi="Arial" w:cs="Arial"/>
          <w:bCs/>
        </w:rPr>
        <w:t>-</w:t>
      </w:r>
      <w:r w:rsidRPr="00C261C1">
        <w:rPr>
          <w:rFonts w:ascii="Arial" w:hAnsi="Arial" w:cs="Arial"/>
          <w:b/>
          <w:bCs/>
        </w:rPr>
        <w:t xml:space="preserve"> </w:t>
      </w:r>
      <w:r w:rsidRPr="00C261C1">
        <w:rPr>
          <w:rFonts w:ascii="Arial" w:hAnsi="Arial" w:cs="Arial"/>
        </w:rPr>
        <w:t xml:space="preserve">Basic research involves scientific exploration that can reveal fundamental mechanisms of biology, disease or behavior. </w:t>
      </w:r>
      <w:r w:rsidR="00CC132D" w:rsidRPr="00C261C1">
        <w:rPr>
          <w:rFonts w:ascii="Arial" w:hAnsi="Arial" w:cs="Arial"/>
        </w:rPr>
        <w:t>(</w:t>
      </w:r>
      <w:r w:rsidR="00CC132D" w:rsidRPr="009D4044">
        <w:rPr>
          <w:rFonts w:ascii="Arial" w:hAnsi="Arial" w:cs="Arial"/>
          <w:b/>
        </w:rPr>
        <w:t xml:space="preserve">This research will </w:t>
      </w:r>
      <w:r w:rsidR="00CC132D" w:rsidRPr="009D4044">
        <w:rPr>
          <w:rFonts w:ascii="Arial" w:hAnsi="Arial" w:cs="Arial"/>
          <w:b/>
          <w:u w:val="single"/>
        </w:rPr>
        <w:t>not</w:t>
      </w:r>
      <w:r w:rsidR="00CC132D" w:rsidRPr="009D4044">
        <w:rPr>
          <w:rFonts w:ascii="Arial" w:hAnsi="Arial" w:cs="Arial"/>
          <w:b/>
        </w:rPr>
        <w:t xml:space="preserve"> be funded by the Great Plains IDeA-CTR Pilot Grant program</w:t>
      </w:r>
      <w:r w:rsidR="00CC132D" w:rsidRPr="00C261C1">
        <w:rPr>
          <w:rFonts w:ascii="Arial" w:hAnsi="Arial" w:cs="Arial"/>
        </w:rPr>
        <w:t>)</w:t>
      </w:r>
      <w:r w:rsidR="00761292" w:rsidRPr="00C261C1">
        <w:rPr>
          <w:rFonts w:ascii="Arial" w:hAnsi="Arial" w:cs="Arial"/>
        </w:rPr>
        <w:t>.</w:t>
      </w:r>
    </w:p>
    <w:p w14:paraId="5AE0357B" w14:textId="77777777" w:rsidR="009D000F" w:rsidRPr="00C261C1" w:rsidRDefault="009D000F" w:rsidP="00A033A8">
      <w:pPr>
        <w:spacing w:line="240" w:lineRule="auto"/>
        <w:jc w:val="both"/>
        <w:rPr>
          <w:rFonts w:ascii="Arial" w:hAnsi="Arial" w:cs="Arial"/>
          <w:b/>
          <w:bCs/>
        </w:rPr>
      </w:pPr>
    </w:p>
    <w:p w14:paraId="66708493" w14:textId="1EB0C838" w:rsidR="009D000F" w:rsidRPr="00C261C1" w:rsidRDefault="009D000F" w:rsidP="00A033A8">
      <w:pPr>
        <w:spacing w:line="240" w:lineRule="auto"/>
        <w:ind w:left="720" w:right="72"/>
        <w:jc w:val="both"/>
        <w:rPr>
          <w:rFonts w:ascii="Arial" w:hAnsi="Arial" w:cs="Arial"/>
        </w:rPr>
      </w:pPr>
      <w:r w:rsidRPr="00710D7F">
        <w:rPr>
          <w:rFonts w:ascii="Arial" w:hAnsi="Arial" w:cs="Arial"/>
          <w:b/>
          <w:u w:val="single"/>
        </w:rPr>
        <w:lastRenderedPageBreak/>
        <w:t>Pre-Clinical Research</w:t>
      </w:r>
      <w:r w:rsidR="00077C0E">
        <w:rPr>
          <w:rFonts w:ascii="Arial" w:hAnsi="Arial" w:cs="Arial"/>
        </w:rPr>
        <w:t xml:space="preserve"> </w:t>
      </w:r>
      <w:r w:rsidRPr="00077C0E">
        <w:rPr>
          <w:rFonts w:ascii="Arial" w:hAnsi="Arial" w:cs="Arial"/>
          <w:bCs/>
        </w:rPr>
        <w:t xml:space="preserve">- </w:t>
      </w:r>
      <w:r w:rsidRPr="00077C0E">
        <w:rPr>
          <w:rFonts w:ascii="Arial" w:hAnsi="Arial" w:cs="Arial"/>
        </w:rPr>
        <w:t>Pre-clinical research connects the basic science of disease with human medicine. During this stage, sci</w:t>
      </w:r>
      <w:r w:rsidRPr="00C261C1">
        <w:rPr>
          <w:rFonts w:ascii="Arial" w:hAnsi="Arial" w:cs="Arial"/>
        </w:rPr>
        <w:t>entists develop model interventions to further understand the basis of a disease or disorder and find ways to treat it. Testing is carried out using cell or animal models of disease; samples of human or animal tissues; or computer-assisted simulations of drug, device or diagnostic interactions within living systems.</w:t>
      </w:r>
    </w:p>
    <w:p w14:paraId="059AF3E4" w14:textId="77777777" w:rsidR="009D000F" w:rsidRPr="00C261C1" w:rsidRDefault="009D000F" w:rsidP="00A033A8">
      <w:pPr>
        <w:spacing w:line="240" w:lineRule="auto"/>
        <w:jc w:val="both"/>
        <w:rPr>
          <w:rFonts w:ascii="Arial" w:hAnsi="Arial" w:cs="Arial"/>
          <w:b/>
          <w:bCs/>
        </w:rPr>
      </w:pPr>
    </w:p>
    <w:p w14:paraId="248B284E" w14:textId="00971C06" w:rsidR="009D000F" w:rsidRPr="00C261C1" w:rsidRDefault="009D000F" w:rsidP="00A033A8">
      <w:pPr>
        <w:spacing w:line="240" w:lineRule="auto"/>
        <w:ind w:left="720"/>
        <w:jc w:val="both"/>
        <w:rPr>
          <w:rFonts w:ascii="Arial" w:hAnsi="Arial" w:cs="Arial"/>
        </w:rPr>
      </w:pPr>
      <w:r w:rsidRPr="00710D7F">
        <w:rPr>
          <w:rFonts w:ascii="Arial" w:hAnsi="Arial" w:cs="Arial"/>
          <w:b/>
          <w:u w:val="single"/>
        </w:rPr>
        <w:t>Clinical Research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and</w:t>
      </w:r>
      <w:r w:rsidR="00824CB2">
        <w:rPr>
          <w:rFonts w:ascii="Arial" w:hAnsi="Arial" w:cs="Arial"/>
        </w:rPr>
        <w:t>,</w:t>
      </w:r>
      <w:r w:rsidRPr="00C261C1">
        <w:rPr>
          <w:rFonts w:ascii="Arial" w:hAnsi="Arial" w:cs="Arial"/>
        </w:rPr>
        <w:t xml:space="preserve"> outcomes and health services research. </w:t>
      </w:r>
    </w:p>
    <w:p w14:paraId="0995EDD7" w14:textId="77777777" w:rsidR="009D000F" w:rsidRPr="00710D7F" w:rsidRDefault="009D000F" w:rsidP="00A033A8">
      <w:pPr>
        <w:spacing w:line="240" w:lineRule="auto"/>
        <w:jc w:val="both"/>
        <w:rPr>
          <w:rFonts w:ascii="Arial" w:hAnsi="Arial" w:cs="Arial"/>
          <w:b/>
          <w:bCs/>
        </w:rPr>
      </w:pPr>
    </w:p>
    <w:p w14:paraId="57D1F8BE" w14:textId="5FE12D03" w:rsidR="009D000F" w:rsidRPr="00C261C1" w:rsidRDefault="009D000F" w:rsidP="00A033A8">
      <w:pPr>
        <w:spacing w:after="20" w:line="240" w:lineRule="auto"/>
        <w:ind w:left="720"/>
        <w:jc w:val="both"/>
        <w:rPr>
          <w:rFonts w:ascii="Arial" w:hAnsi="Arial" w:cs="Arial"/>
        </w:rPr>
      </w:pPr>
      <w:r w:rsidRPr="00710D7F">
        <w:rPr>
          <w:rFonts w:ascii="Arial" w:hAnsi="Arial" w:cs="Arial"/>
          <w:b/>
          <w:u w:val="single"/>
        </w:rPr>
        <w:t>Clinical Implementation</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2D406E3C" w14:textId="77777777" w:rsidR="009D000F" w:rsidRPr="00C261C1" w:rsidRDefault="009D000F" w:rsidP="00A033A8">
      <w:pPr>
        <w:spacing w:line="240" w:lineRule="auto"/>
        <w:jc w:val="both"/>
        <w:rPr>
          <w:rFonts w:ascii="Calibri" w:hAnsi="Calibri" w:cs="Calibri"/>
          <w:b/>
          <w:bCs/>
        </w:rPr>
      </w:pPr>
    </w:p>
    <w:p w14:paraId="1BD1CC24" w14:textId="23556C23" w:rsidR="009D000F" w:rsidRPr="00C261C1" w:rsidRDefault="009D000F" w:rsidP="00A033A8">
      <w:pPr>
        <w:spacing w:line="240" w:lineRule="auto"/>
        <w:ind w:left="720"/>
        <w:jc w:val="both"/>
        <w:rPr>
          <w:rFonts w:ascii="Arial" w:hAnsi="Arial" w:cs="Arial"/>
          <w:b/>
          <w:bCs/>
        </w:rPr>
      </w:pPr>
      <w:r w:rsidRPr="00710D7F">
        <w:rPr>
          <w:rFonts w:ascii="Arial" w:hAnsi="Arial" w:cs="Arial"/>
          <w:b/>
          <w:u w:val="single"/>
        </w:rPr>
        <w:t>Public Health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In this stage of translation, researchers study health outcomes at the population level to determine the effects of diseases and efforts to prevent, diagnose and treat them. Findings help guide scientists working to assess the effects of current interventions and to develop new ones.</w:t>
      </w:r>
    </w:p>
    <w:p w14:paraId="6015358C" w14:textId="77777777" w:rsidR="002E5B94" w:rsidRPr="00875872" w:rsidRDefault="002E5B94" w:rsidP="00682058">
      <w:pPr>
        <w:spacing w:line="240" w:lineRule="auto"/>
        <w:ind w:left="1440"/>
        <w:rPr>
          <w:rFonts w:ascii="Arial" w:eastAsia="Times New Roman" w:hAnsi="Arial" w:cs="Arial"/>
          <w:bCs/>
          <w:sz w:val="13"/>
        </w:rPr>
      </w:pPr>
    </w:p>
    <w:p w14:paraId="31F5457A" w14:textId="5439F7DF" w:rsidR="00D37A83" w:rsidRPr="00C261C1" w:rsidRDefault="00D37A83" w:rsidP="00A033A8">
      <w:pPr>
        <w:spacing w:line="240" w:lineRule="auto"/>
        <w:ind w:right="75"/>
        <w:jc w:val="both"/>
        <w:rPr>
          <w:rFonts w:ascii="Arial" w:hAnsi="Arial" w:cs="Arial"/>
          <w:u w:val="single"/>
        </w:rPr>
      </w:pPr>
      <w:r w:rsidRPr="00C261C1">
        <w:rPr>
          <w:rFonts w:ascii="Arial" w:eastAsia="Times New Roman" w:hAnsi="Arial" w:cs="Arial"/>
          <w:color w:val="000000" w:themeColor="text1"/>
          <w:u w:val="single"/>
        </w:rPr>
        <w:t>Applicants are required to identify the level of research as pre-clinical, clinical, clinical implementation or public health.</w:t>
      </w:r>
    </w:p>
    <w:p w14:paraId="59E9157C" w14:textId="77777777" w:rsidR="00D37A83" w:rsidRDefault="00D37A83" w:rsidP="00A033A8">
      <w:pPr>
        <w:tabs>
          <w:tab w:val="left" w:pos="360"/>
        </w:tabs>
        <w:spacing w:before="40" w:line="240" w:lineRule="auto"/>
        <w:jc w:val="both"/>
        <w:rPr>
          <w:rFonts w:ascii="Arial" w:hAnsi="Arial" w:cs="Arial"/>
        </w:rPr>
      </w:pPr>
    </w:p>
    <w:p w14:paraId="7CD5B527" w14:textId="381F1186" w:rsidR="002E5B94" w:rsidRDefault="00C63BAF" w:rsidP="00A033A8">
      <w:pPr>
        <w:tabs>
          <w:tab w:val="left" w:pos="360"/>
        </w:tabs>
        <w:spacing w:before="20" w:after="20" w:line="240" w:lineRule="auto"/>
        <w:jc w:val="both"/>
        <w:rPr>
          <w:rFonts w:ascii="Arial" w:hAnsi="Arial" w:cs="Arial"/>
        </w:rPr>
      </w:pPr>
      <w:r w:rsidRPr="00875872">
        <w:rPr>
          <w:rFonts w:ascii="Arial" w:hAnsi="Arial" w:cs="Arial"/>
        </w:rPr>
        <w:t>For additional questions regarding whether your research satisfies this definition, please contact your local institutional program coordinator (see ‘</w:t>
      </w:r>
      <w:r w:rsidR="005A019D">
        <w:rPr>
          <w:rFonts w:ascii="Arial" w:hAnsi="Arial" w:cs="Arial"/>
        </w:rPr>
        <w:t>Eligible</w:t>
      </w:r>
      <w:r w:rsidRPr="00875872">
        <w:rPr>
          <w:rFonts w:ascii="Arial" w:hAnsi="Arial" w:cs="Arial"/>
        </w:rPr>
        <w:t xml:space="preserve"> </w:t>
      </w:r>
      <w:r w:rsidR="005A019D">
        <w:rPr>
          <w:rFonts w:ascii="Arial" w:hAnsi="Arial" w:cs="Arial"/>
        </w:rPr>
        <w:t>Institutions and Contacts’</w:t>
      </w:r>
      <w:r w:rsidR="009F31F6">
        <w:rPr>
          <w:rFonts w:ascii="Arial" w:hAnsi="Arial" w:cs="Arial"/>
        </w:rPr>
        <w:t xml:space="preserve"> </w:t>
      </w:r>
      <w:r w:rsidR="00CB6A3E">
        <w:rPr>
          <w:rFonts w:ascii="Arial" w:hAnsi="Arial" w:cs="Arial"/>
        </w:rPr>
        <w:t>on page 3</w:t>
      </w:r>
      <w:r w:rsidR="00FE4EB1">
        <w:rPr>
          <w:rFonts w:ascii="Arial" w:hAnsi="Arial" w:cs="Arial"/>
        </w:rPr>
        <w:t>)</w:t>
      </w:r>
      <w:r w:rsidRPr="00875872">
        <w:rPr>
          <w:rFonts w:ascii="Arial" w:hAnsi="Arial" w:cs="Arial"/>
        </w:rPr>
        <w:t xml:space="preserve">. </w:t>
      </w:r>
      <w:r w:rsidR="002E5B94" w:rsidRPr="00875872">
        <w:rPr>
          <w:rFonts w:ascii="Arial" w:hAnsi="Arial" w:cs="Arial"/>
        </w:rPr>
        <w:t xml:space="preserve">Alternatively, you may also contact </w:t>
      </w:r>
      <w:r w:rsidR="002431F0">
        <w:rPr>
          <w:rFonts w:ascii="Arial" w:hAnsi="Arial" w:cs="Arial"/>
        </w:rPr>
        <w:t>the d</w:t>
      </w:r>
      <w:r w:rsidR="00FE4EB1">
        <w:rPr>
          <w:rFonts w:ascii="Arial" w:hAnsi="Arial" w:cs="Arial"/>
        </w:rPr>
        <w:t xml:space="preserve">irector of the Pilot Projects Program, </w:t>
      </w:r>
      <w:hyperlink r:id="rId19" w:history="1">
        <w:r w:rsidR="00875872" w:rsidRPr="00B75DEA">
          <w:rPr>
            <w:rStyle w:val="Hyperlink"/>
            <w:rFonts w:ascii="Arial" w:hAnsi="Arial" w:cs="Arial"/>
          </w:rPr>
          <w:t xml:space="preserve">Dr. </w:t>
        </w:r>
        <w:r w:rsidR="00076F3C" w:rsidRPr="00B75DEA">
          <w:rPr>
            <w:rStyle w:val="Hyperlink"/>
            <w:rFonts w:ascii="Arial" w:hAnsi="Arial" w:cs="Arial"/>
          </w:rPr>
          <w:t>Sarah Holstein</w:t>
        </w:r>
      </w:hyperlink>
      <w:r w:rsidR="002E5B94" w:rsidRPr="00875872">
        <w:rPr>
          <w:rFonts w:ascii="Arial" w:hAnsi="Arial" w:cs="Arial"/>
        </w:rPr>
        <w:t>.</w:t>
      </w:r>
      <w:r w:rsidR="002E5B94" w:rsidRPr="00875872">
        <w:rPr>
          <w:rFonts w:ascii="Arial" w:hAnsi="Arial" w:cs="Arial"/>
          <w:color w:val="C00000"/>
        </w:rPr>
        <w:t xml:space="preserve"> </w:t>
      </w:r>
      <w:r w:rsidR="003B7C47" w:rsidRPr="003B7C47">
        <w:rPr>
          <w:rFonts w:ascii="Arial" w:hAnsi="Arial" w:cs="Arial"/>
        </w:rPr>
        <w:t xml:space="preserve">Basic science projects (e.g., those using only animal models or cell lines that are not of direct relevance to human health/disease) </w:t>
      </w:r>
      <w:r w:rsidR="003B7C47" w:rsidRPr="003B7C47">
        <w:rPr>
          <w:rFonts w:ascii="Arial" w:hAnsi="Arial" w:cs="Arial"/>
          <w:u w:val="single"/>
        </w:rPr>
        <w:t>will not be considered</w:t>
      </w:r>
      <w:r w:rsidR="003B7C47" w:rsidRPr="003B7C47">
        <w:rPr>
          <w:rFonts w:ascii="Arial" w:hAnsi="Arial" w:cs="Arial"/>
        </w:rPr>
        <w:t>.</w:t>
      </w:r>
    </w:p>
    <w:p w14:paraId="6321847C" w14:textId="77777777" w:rsidR="00A77EC9" w:rsidRDefault="00A77EC9" w:rsidP="00A033A8">
      <w:pPr>
        <w:spacing w:line="240" w:lineRule="auto"/>
        <w:jc w:val="both"/>
        <w:rPr>
          <w:rFonts w:ascii="Arial" w:hAnsi="Arial" w:cs="Arial"/>
          <w:b/>
          <w:bCs/>
        </w:rPr>
      </w:pPr>
    </w:p>
    <w:p w14:paraId="57A68044" w14:textId="45C9A090" w:rsidR="00904E2F" w:rsidRPr="003A693A" w:rsidRDefault="00904E2F" w:rsidP="00A033A8">
      <w:pPr>
        <w:spacing w:line="240" w:lineRule="auto"/>
        <w:jc w:val="both"/>
        <w:rPr>
          <w:rFonts w:ascii="Arial" w:hAnsi="Arial" w:cs="Arial"/>
          <w:bCs/>
        </w:rPr>
      </w:pPr>
      <w:r w:rsidRPr="00C71C6D">
        <w:rPr>
          <w:rFonts w:ascii="Arial" w:hAnsi="Arial" w:cs="Arial"/>
          <w:b/>
          <w:bCs/>
        </w:rPr>
        <w:t>Research Priorities:</w:t>
      </w:r>
      <w:r w:rsidRPr="00DA3816">
        <w:rPr>
          <w:rFonts w:ascii="Arial" w:hAnsi="Arial" w:cs="Arial"/>
          <w:bCs/>
        </w:rPr>
        <w:t xml:space="preserve"> Priorities include a combination of scientific and region</w:t>
      </w:r>
      <w:r w:rsidRPr="000A209C">
        <w:rPr>
          <w:rFonts w:ascii="Arial" w:hAnsi="Arial" w:cs="Arial"/>
          <w:bCs/>
        </w:rPr>
        <w:t>al</w:t>
      </w:r>
      <w:r w:rsidR="00E24D73" w:rsidRPr="000A209C">
        <w:rPr>
          <w:rFonts w:ascii="Arial" w:hAnsi="Arial" w:cs="Arial"/>
          <w:bCs/>
        </w:rPr>
        <w:t xml:space="preserve"> </w:t>
      </w:r>
      <w:r w:rsidR="007F267F" w:rsidRPr="000A209C">
        <w:rPr>
          <w:rFonts w:ascii="Arial" w:hAnsi="Arial" w:cs="Arial"/>
          <w:bCs/>
        </w:rPr>
        <w:t xml:space="preserve">needs </w:t>
      </w:r>
      <w:r w:rsidR="00E24D73" w:rsidRPr="00DA3816">
        <w:rPr>
          <w:rFonts w:ascii="Arial" w:hAnsi="Arial" w:cs="Arial"/>
          <w:bCs/>
        </w:rPr>
        <w:t>developed by the GP IDeA-</w:t>
      </w:r>
      <w:r w:rsidRPr="00DA3816">
        <w:rPr>
          <w:rFonts w:ascii="Arial" w:hAnsi="Arial" w:cs="Arial"/>
          <w:bCs/>
        </w:rPr>
        <w:t>CTR Scientific Team</w:t>
      </w:r>
      <w:r>
        <w:rPr>
          <w:rFonts w:ascii="Arial" w:hAnsi="Arial" w:cs="Arial"/>
          <w:bCs/>
        </w:rPr>
        <w:t xml:space="preserve"> and Community Advisory Board. </w:t>
      </w:r>
      <w:r w:rsidR="002155A9">
        <w:rPr>
          <w:rFonts w:ascii="Arial" w:hAnsi="Arial" w:cs="Arial"/>
          <w:color w:val="000000"/>
        </w:rPr>
        <w:t>Priority areas are</w:t>
      </w:r>
      <w:r>
        <w:rPr>
          <w:rFonts w:ascii="Arial" w:hAnsi="Arial" w:cs="Arial"/>
          <w:color w:val="000000"/>
        </w:rPr>
        <w:t>:</w:t>
      </w:r>
    </w:p>
    <w:p w14:paraId="2F94D566" w14:textId="424F5C29" w:rsidR="005B15EE" w:rsidRDefault="005B15EE" w:rsidP="00A033A8">
      <w:pPr>
        <w:spacing w:line="240" w:lineRule="auto"/>
        <w:jc w:val="both"/>
        <w:rPr>
          <w:rFonts w:ascii="Arial" w:hAnsi="Arial" w:cs="Arial"/>
          <w:color w:val="000000"/>
        </w:rPr>
      </w:pPr>
    </w:p>
    <w:p w14:paraId="0DDD6E55" w14:textId="433FDBC4" w:rsidR="00904E2F" w:rsidRPr="00131F7A" w:rsidRDefault="00904E2F" w:rsidP="00A033A8">
      <w:pPr>
        <w:pStyle w:val="ListParagraph"/>
        <w:numPr>
          <w:ilvl w:val="0"/>
          <w:numId w:val="19"/>
        </w:numPr>
        <w:jc w:val="both"/>
        <w:rPr>
          <w:rFonts w:ascii="Arial" w:hAnsi="Arial" w:cs="Arial"/>
          <w:color w:val="000000"/>
          <w:sz w:val="22"/>
          <w:szCs w:val="22"/>
        </w:rPr>
      </w:pPr>
      <w:r w:rsidRPr="00131F7A">
        <w:rPr>
          <w:rFonts w:ascii="Arial" w:hAnsi="Arial" w:cs="Arial"/>
          <w:color w:val="000000"/>
          <w:sz w:val="22"/>
          <w:szCs w:val="22"/>
        </w:rPr>
        <w:t>Behavioral health including, mental health, substance abuse (</w:t>
      </w:r>
      <w:r w:rsidR="003D7D86" w:rsidRPr="00131F7A">
        <w:rPr>
          <w:rFonts w:ascii="Arial" w:hAnsi="Arial" w:cs="Arial"/>
          <w:color w:val="000000"/>
          <w:sz w:val="22"/>
          <w:szCs w:val="22"/>
        </w:rPr>
        <w:t>e.g., opioids</w:t>
      </w:r>
      <w:r w:rsidRPr="00131F7A">
        <w:rPr>
          <w:rFonts w:ascii="Arial" w:hAnsi="Arial" w:cs="Arial"/>
          <w:color w:val="000000"/>
          <w:sz w:val="22"/>
          <w:szCs w:val="22"/>
        </w:rPr>
        <w:t xml:space="preserve"> and alcohol), and vi</w:t>
      </w:r>
      <w:r w:rsidR="00131F7A" w:rsidRPr="00131F7A">
        <w:rPr>
          <w:rFonts w:ascii="Arial" w:hAnsi="Arial" w:cs="Arial"/>
          <w:color w:val="000000"/>
          <w:sz w:val="22"/>
          <w:szCs w:val="22"/>
        </w:rPr>
        <w:t>olence as a public health issue</w:t>
      </w:r>
    </w:p>
    <w:p w14:paraId="3BC625EC" w14:textId="0027E249" w:rsidR="00131F7A" w:rsidRDefault="00904E2F" w:rsidP="00A033A8">
      <w:pPr>
        <w:pStyle w:val="ListParagraph"/>
        <w:numPr>
          <w:ilvl w:val="0"/>
          <w:numId w:val="19"/>
        </w:numPr>
        <w:jc w:val="both"/>
        <w:rPr>
          <w:rFonts w:ascii="Arial" w:hAnsi="Arial" w:cs="Arial"/>
          <w:color w:val="000000"/>
          <w:sz w:val="22"/>
          <w:szCs w:val="22"/>
        </w:rPr>
      </w:pPr>
      <w:r w:rsidRPr="00131F7A">
        <w:rPr>
          <w:rFonts w:ascii="Arial" w:hAnsi="Arial" w:cs="Arial"/>
          <w:color w:val="000000"/>
          <w:sz w:val="22"/>
          <w:szCs w:val="22"/>
        </w:rPr>
        <w:t>Obesity </w:t>
      </w:r>
      <w:r w:rsidR="00AF0C29" w:rsidRPr="00131F7A">
        <w:rPr>
          <w:rFonts w:ascii="Arial" w:hAnsi="Arial" w:cs="Arial"/>
          <w:color w:val="000000"/>
          <w:sz w:val="22"/>
          <w:szCs w:val="22"/>
        </w:rPr>
        <w:t>treatment and prevention</w:t>
      </w:r>
    </w:p>
    <w:p w14:paraId="01BA50FB" w14:textId="77777777" w:rsidR="00DD67B8" w:rsidRDefault="00DD67B8" w:rsidP="00DD67B8">
      <w:pPr>
        <w:pStyle w:val="ListParagraph"/>
        <w:numPr>
          <w:ilvl w:val="0"/>
          <w:numId w:val="19"/>
        </w:numPr>
        <w:rPr>
          <w:rFonts w:ascii="Arial" w:hAnsi="Arial" w:cs="Arial"/>
          <w:color w:val="000000"/>
          <w:sz w:val="22"/>
          <w:szCs w:val="22"/>
        </w:rPr>
      </w:pPr>
      <w:r>
        <w:rPr>
          <w:rFonts w:ascii="Arial" w:hAnsi="Arial" w:cs="Arial"/>
          <w:color w:val="000000"/>
          <w:sz w:val="22"/>
          <w:szCs w:val="22"/>
        </w:rPr>
        <w:t>Aging and age-related cognitive impairment</w:t>
      </w:r>
    </w:p>
    <w:p w14:paraId="28F84382" w14:textId="0AF96FAF" w:rsidR="00904E2F" w:rsidRPr="00131F7A" w:rsidRDefault="00904E2F" w:rsidP="00A033A8">
      <w:pPr>
        <w:pStyle w:val="ListParagraph"/>
        <w:numPr>
          <w:ilvl w:val="0"/>
          <w:numId w:val="19"/>
        </w:numPr>
        <w:jc w:val="both"/>
        <w:rPr>
          <w:rFonts w:ascii="Arial" w:hAnsi="Arial" w:cs="Arial"/>
          <w:color w:val="000000"/>
          <w:sz w:val="22"/>
          <w:szCs w:val="22"/>
        </w:rPr>
      </w:pPr>
      <w:bookmarkStart w:id="0" w:name="_GoBack"/>
      <w:bookmarkEnd w:id="0"/>
      <w:r w:rsidRPr="00131F7A">
        <w:rPr>
          <w:rFonts w:ascii="Arial" w:hAnsi="Arial" w:cs="Arial"/>
          <w:color w:val="000000"/>
          <w:sz w:val="22"/>
          <w:szCs w:val="22"/>
        </w:rPr>
        <w:t>Injury prevention</w:t>
      </w:r>
    </w:p>
    <w:p w14:paraId="57429DFB" w14:textId="371F9D41" w:rsidR="00904E2F" w:rsidRPr="00C71C6D" w:rsidRDefault="00904E2F" w:rsidP="00A033A8">
      <w:pPr>
        <w:pStyle w:val="ListParagraph"/>
        <w:numPr>
          <w:ilvl w:val="0"/>
          <w:numId w:val="19"/>
        </w:numPr>
        <w:jc w:val="both"/>
        <w:rPr>
          <w:rFonts w:ascii="Arial" w:hAnsi="Arial" w:cs="Arial"/>
          <w:color w:val="000000"/>
          <w:sz w:val="22"/>
          <w:szCs w:val="22"/>
        </w:rPr>
      </w:pPr>
      <w:r w:rsidRPr="00AD424E">
        <w:rPr>
          <w:rFonts w:ascii="Arial" w:hAnsi="Arial" w:cs="Arial"/>
          <w:color w:val="000000"/>
          <w:sz w:val="22"/>
          <w:szCs w:val="22"/>
        </w:rPr>
        <w:t>Technologies and models to improve health access</w:t>
      </w:r>
      <w:r w:rsidR="007E0B8E" w:rsidRPr="00AD424E">
        <w:rPr>
          <w:rFonts w:ascii="Arial" w:hAnsi="Arial" w:cs="Arial"/>
          <w:color w:val="000000"/>
          <w:sz w:val="22"/>
          <w:szCs w:val="22"/>
        </w:rPr>
        <w:t xml:space="preserve"> </w:t>
      </w:r>
      <w:r w:rsidR="00AF5977" w:rsidRPr="00AD424E">
        <w:rPr>
          <w:rFonts w:ascii="Arial" w:hAnsi="Arial" w:cs="Arial"/>
          <w:color w:val="000000"/>
          <w:sz w:val="22"/>
          <w:szCs w:val="22"/>
        </w:rPr>
        <w:t>including th</w:t>
      </w:r>
      <w:r w:rsidR="00665214" w:rsidRPr="00AD424E">
        <w:rPr>
          <w:rFonts w:ascii="Arial" w:hAnsi="Arial" w:cs="Arial"/>
          <w:color w:val="000000"/>
          <w:sz w:val="22"/>
          <w:szCs w:val="22"/>
        </w:rPr>
        <w:t>e evaluation of new or existing tools (e.g., telehealth)</w:t>
      </w:r>
      <w:r w:rsidR="007D74B1" w:rsidRPr="00AD424E">
        <w:rPr>
          <w:rFonts w:ascii="Arial" w:hAnsi="Arial" w:cs="Arial"/>
          <w:color w:val="000000"/>
          <w:sz w:val="22"/>
          <w:szCs w:val="22"/>
        </w:rPr>
        <w:t xml:space="preserve"> with a </w:t>
      </w:r>
      <w:r w:rsidR="00EC121F" w:rsidRPr="00AD424E">
        <w:rPr>
          <w:rFonts w:ascii="Arial" w:hAnsi="Arial" w:cs="Arial"/>
          <w:color w:val="000000"/>
          <w:sz w:val="22"/>
          <w:szCs w:val="22"/>
        </w:rPr>
        <w:t xml:space="preserve">focus on rural </w:t>
      </w:r>
      <w:r w:rsidR="00D45B57" w:rsidRPr="00AD424E">
        <w:rPr>
          <w:rFonts w:ascii="Arial" w:hAnsi="Arial" w:cs="Arial"/>
          <w:color w:val="000000"/>
          <w:sz w:val="22"/>
          <w:szCs w:val="22"/>
        </w:rPr>
        <w:t>popul</w:t>
      </w:r>
      <w:r w:rsidR="007D74B1" w:rsidRPr="00AD424E">
        <w:rPr>
          <w:rFonts w:ascii="Arial" w:hAnsi="Arial" w:cs="Arial"/>
          <w:color w:val="000000"/>
          <w:sz w:val="22"/>
          <w:szCs w:val="22"/>
        </w:rPr>
        <w:t>ations</w:t>
      </w:r>
    </w:p>
    <w:p w14:paraId="31B3892A" w14:textId="28DFA1E2" w:rsidR="00904E2F" w:rsidRPr="000E16E4" w:rsidRDefault="00904E2F" w:rsidP="00A033A8">
      <w:pPr>
        <w:pStyle w:val="ListParagraph"/>
        <w:numPr>
          <w:ilvl w:val="0"/>
          <w:numId w:val="19"/>
        </w:numPr>
        <w:jc w:val="both"/>
        <w:rPr>
          <w:rFonts w:ascii="Arial" w:hAnsi="Arial" w:cs="Arial"/>
          <w:color w:val="000000"/>
          <w:sz w:val="22"/>
          <w:szCs w:val="22"/>
        </w:rPr>
      </w:pPr>
      <w:r w:rsidRPr="000E16E4">
        <w:rPr>
          <w:rFonts w:ascii="Arial" w:hAnsi="Arial" w:cs="Arial"/>
          <w:color w:val="000000"/>
          <w:sz w:val="22"/>
          <w:szCs w:val="22"/>
        </w:rPr>
        <w:t>Connecting clinical care and community services (e.g., schools, food banks, YMCA</w:t>
      </w:r>
      <w:r w:rsidR="009F31F6">
        <w:rPr>
          <w:rFonts w:ascii="Arial" w:hAnsi="Arial" w:cs="Arial"/>
          <w:color w:val="000000"/>
          <w:sz w:val="22"/>
          <w:szCs w:val="22"/>
        </w:rPr>
        <w:t>’</w:t>
      </w:r>
      <w:r w:rsidRPr="000E16E4">
        <w:rPr>
          <w:rFonts w:ascii="Arial" w:hAnsi="Arial" w:cs="Arial"/>
          <w:color w:val="000000"/>
          <w:sz w:val="22"/>
          <w:szCs w:val="22"/>
        </w:rPr>
        <w:t>s)</w:t>
      </w:r>
    </w:p>
    <w:p w14:paraId="24969398" w14:textId="4221E1FD" w:rsidR="00402FEF" w:rsidRPr="00335706" w:rsidRDefault="00904E2F" w:rsidP="00A033A8">
      <w:pPr>
        <w:pStyle w:val="ListParagraph"/>
        <w:numPr>
          <w:ilvl w:val="0"/>
          <w:numId w:val="19"/>
        </w:numPr>
        <w:jc w:val="both"/>
        <w:rPr>
          <w:rFonts w:ascii="Arial" w:hAnsi="Arial" w:cs="Arial"/>
        </w:rPr>
      </w:pPr>
      <w:r w:rsidRPr="00131F7A">
        <w:rPr>
          <w:rFonts w:ascii="Arial" w:hAnsi="Arial" w:cs="Arial"/>
          <w:color w:val="000000"/>
          <w:sz w:val="22"/>
          <w:szCs w:val="22"/>
        </w:rPr>
        <w:t>Addressing health disparities based on social determinants, race, ethnicity, and geography</w:t>
      </w:r>
    </w:p>
    <w:p w14:paraId="237885E9" w14:textId="77777777" w:rsidR="00C60FDF" w:rsidRDefault="00C60FDF" w:rsidP="00A033A8">
      <w:pPr>
        <w:spacing w:before="40" w:line="240" w:lineRule="auto"/>
        <w:jc w:val="both"/>
        <w:rPr>
          <w:rFonts w:ascii="Arial" w:hAnsi="Arial" w:cs="Arial"/>
          <w:bCs/>
        </w:rPr>
      </w:pPr>
    </w:p>
    <w:p w14:paraId="36B96BE4" w14:textId="06B2CE26" w:rsidR="00904E2F" w:rsidRPr="00FE4EB1" w:rsidRDefault="005A21C6" w:rsidP="00A033A8">
      <w:pPr>
        <w:spacing w:before="40" w:line="240" w:lineRule="auto"/>
        <w:jc w:val="both"/>
        <w:rPr>
          <w:rFonts w:ascii="Arial" w:hAnsi="Arial" w:cs="Arial"/>
          <w:color w:val="C00000"/>
        </w:rPr>
      </w:pPr>
      <w:r>
        <w:rPr>
          <w:rFonts w:ascii="Arial" w:hAnsi="Arial" w:cs="Arial"/>
          <w:bCs/>
        </w:rPr>
        <w:t>H</w:t>
      </w:r>
      <w:r w:rsidR="00A1782A">
        <w:rPr>
          <w:rFonts w:ascii="Arial" w:hAnsi="Arial" w:cs="Arial"/>
          <w:bCs/>
        </w:rPr>
        <w:t>i</w:t>
      </w:r>
      <w:r w:rsidR="00A1782A" w:rsidRPr="00B072EC">
        <w:rPr>
          <w:rFonts w:ascii="Arial" w:hAnsi="Arial" w:cs="Arial"/>
          <w:bCs/>
        </w:rPr>
        <w:t xml:space="preserve">ghest priority will be given to the strongest science and projects </w:t>
      </w:r>
      <w:r w:rsidR="00344B30">
        <w:rPr>
          <w:rFonts w:ascii="Arial" w:hAnsi="Arial" w:cs="Arial"/>
          <w:bCs/>
        </w:rPr>
        <w:t xml:space="preserve">that focus on priority areas which are </w:t>
      </w:r>
      <w:r w:rsidR="00A1782A" w:rsidRPr="00B072EC">
        <w:rPr>
          <w:rFonts w:ascii="Arial" w:hAnsi="Arial" w:cs="Arial"/>
          <w:bCs/>
        </w:rPr>
        <w:t xml:space="preserve">most likely to lead to </w:t>
      </w:r>
      <w:r w:rsidR="00A1782A">
        <w:rPr>
          <w:rFonts w:ascii="Arial" w:hAnsi="Arial" w:cs="Arial"/>
          <w:bCs/>
        </w:rPr>
        <w:t>successful extramural funding.</w:t>
      </w:r>
      <w:r w:rsidR="005571B2">
        <w:rPr>
          <w:rFonts w:ascii="Arial" w:hAnsi="Arial" w:cs="Arial"/>
          <w:bCs/>
        </w:rPr>
        <w:t xml:space="preserve"> </w:t>
      </w:r>
      <w:r w:rsidR="005571B2" w:rsidRPr="006D72EA">
        <w:rPr>
          <w:rFonts w:ascii="Arial" w:hAnsi="Arial" w:cs="Arial"/>
          <w:bCs/>
        </w:rPr>
        <w:t>P</w:t>
      </w:r>
      <w:r w:rsidR="00A1782A" w:rsidRPr="006D72EA">
        <w:rPr>
          <w:rFonts w:ascii="Arial" w:hAnsi="Arial" w:cs="Arial"/>
          <w:color w:val="000000"/>
        </w:rPr>
        <w:t xml:space="preserve">rojects </w:t>
      </w:r>
      <w:r w:rsidR="00B072EC" w:rsidRPr="006D72EA">
        <w:rPr>
          <w:rFonts w:ascii="Arial" w:hAnsi="Arial" w:cs="Arial"/>
          <w:color w:val="000000"/>
        </w:rPr>
        <w:t xml:space="preserve">that </w:t>
      </w:r>
      <w:r w:rsidR="00B072EC" w:rsidRPr="006D72EA">
        <w:rPr>
          <w:rFonts w:ascii="Arial" w:hAnsi="Arial" w:cs="Arial"/>
        </w:rPr>
        <w:t>make an impact o</w:t>
      </w:r>
      <w:r w:rsidR="00A1782A" w:rsidRPr="006D72EA">
        <w:rPr>
          <w:rFonts w:ascii="Arial" w:hAnsi="Arial" w:cs="Arial"/>
        </w:rPr>
        <w:t>n medically disadvantaged, underrepresented minority, and/or geographically or clinically isolated populations</w:t>
      </w:r>
      <w:r w:rsidR="006D72EA" w:rsidRPr="006D72EA">
        <w:rPr>
          <w:rFonts w:ascii="Arial" w:hAnsi="Arial" w:cs="Arial"/>
        </w:rPr>
        <w:t xml:space="preserve"> are of high interest</w:t>
      </w:r>
      <w:r w:rsidR="00344B30" w:rsidRPr="006D72EA">
        <w:rPr>
          <w:rFonts w:ascii="Arial" w:hAnsi="Arial" w:cs="Arial"/>
        </w:rPr>
        <w:t xml:space="preserve">. </w:t>
      </w:r>
      <w:r w:rsidR="005F6F0F">
        <w:rPr>
          <w:rFonts w:ascii="Arial" w:hAnsi="Arial" w:cs="Arial"/>
        </w:rPr>
        <w:t>P</w:t>
      </w:r>
      <w:r w:rsidR="00344B30" w:rsidRPr="006D72EA">
        <w:rPr>
          <w:rFonts w:ascii="Arial" w:hAnsi="Arial" w:cs="Arial"/>
        </w:rPr>
        <w:t xml:space="preserve">rojects that can </w:t>
      </w:r>
      <w:r w:rsidR="00B072EC" w:rsidRPr="006D72EA">
        <w:rPr>
          <w:rFonts w:ascii="Arial" w:hAnsi="Arial" w:cs="Arial"/>
        </w:rPr>
        <w:t>introduce or evaluate new tools or technologies useful in</w:t>
      </w:r>
      <w:r w:rsidR="00A1782A" w:rsidRPr="006D72EA">
        <w:rPr>
          <w:rFonts w:ascii="Arial" w:hAnsi="Arial" w:cs="Arial"/>
        </w:rPr>
        <w:t xml:space="preserve"> these population</w:t>
      </w:r>
      <w:r w:rsidR="00A1782A" w:rsidRPr="00FF234C">
        <w:rPr>
          <w:rFonts w:ascii="Arial" w:hAnsi="Arial" w:cs="Arial"/>
        </w:rPr>
        <w:t>s</w:t>
      </w:r>
      <w:r w:rsidR="006D72EA" w:rsidRPr="00FF234C">
        <w:rPr>
          <w:rFonts w:ascii="Arial" w:hAnsi="Arial" w:cs="Arial"/>
        </w:rPr>
        <w:t xml:space="preserve"> </w:t>
      </w:r>
      <w:r w:rsidR="00D37A83" w:rsidRPr="00FF234C">
        <w:rPr>
          <w:rFonts w:ascii="Arial" w:hAnsi="Arial" w:cs="Arial"/>
        </w:rPr>
        <w:t>are strongly encouraged</w:t>
      </w:r>
      <w:r w:rsidR="00344B30" w:rsidRPr="00FF234C">
        <w:rPr>
          <w:rFonts w:ascii="Arial" w:hAnsi="Arial" w:cs="Arial"/>
        </w:rPr>
        <w:t>.</w:t>
      </w:r>
    </w:p>
    <w:p w14:paraId="6D281D98" w14:textId="77777777" w:rsidR="002F559F" w:rsidRPr="000E16E4" w:rsidRDefault="002F559F" w:rsidP="00A033A8">
      <w:pPr>
        <w:spacing w:line="240" w:lineRule="auto"/>
        <w:ind w:left="540"/>
        <w:jc w:val="both"/>
        <w:rPr>
          <w:rFonts w:ascii="Arial" w:hAnsi="Arial" w:cs="Arial"/>
        </w:rPr>
      </w:pPr>
    </w:p>
    <w:p w14:paraId="338A8812" w14:textId="2F4B09B2" w:rsidR="00B072EC" w:rsidRDefault="00B072EC" w:rsidP="00A033A8">
      <w:pPr>
        <w:pStyle w:val="Default"/>
        <w:spacing w:before="20"/>
        <w:jc w:val="both"/>
        <w:rPr>
          <w:rFonts w:ascii="Arial" w:hAnsi="Arial" w:cs="Arial"/>
          <w:b/>
          <w:bCs/>
          <w:sz w:val="22"/>
          <w:szCs w:val="22"/>
        </w:rPr>
      </w:pPr>
      <w:r>
        <w:rPr>
          <w:rFonts w:ascii="Arial" w:hAnsi="Arial" w:cs="Arial"/>
          <w:b/>
          <w:bCs/>
          <w:sz w:val="22"/>
          <w:szCs w:val="22"/>
        </w:rPr>
        <w:t xml:space="preserve">Interdisciplinary and collaborative approaches: </w:t>
      </w:r>
      <w:r>
        <w:rPr>
          <w:rFonts w:ascii="Arial" w:hAnsi="Arial" w:cs="Arial"/>
          <w:bCs/>
          <w:sz w:val="22"/>
          <w:szCs w:val="22"/>
        </w:rPr>
        <w:t>To increase the likelihood of a strong scientific proposal</w:t>
      </w:r>
      <w:r w:rsidR="00301DEC">
        <w:rPr>
          <w:rFonts w:ascii="Arial" w:hAnsi="Arial" w:cs="Arial"/>
          <w:bCs/>
          <w:sz w:val="22"/>
          <w:szCs w:val="22"/>
        </w:rPr>
        <w:t>,</w:t>
      </w:r>
      <w:r>
        <w:rPr>
          <w:rFonts w:ascii="Arial" w:hAnsi="Arial" w:cs="Arial"/>
          <w:bCs/>
          <w:sz w:val="22"/>
          <w:szCs w:val="22"/>
        </w:rPr>
        <w:t xml:space="preserve"> applicants are encoura</w:t>
      </w:r>
      <w:r w:rsidRPr="003B09D1">
        <w:rPr>
          <w:rFonts w:ascii="Arial" w:hAnsi="Arial" w:cs="Arial"/>
          <w:bCs/>
          <w:sz w:val="22"/>
          <w:szCs w:val="22"/>
        </w:rPr>
        <w:t xml:space="preserve">ged to </w:t>
      </w:r>
      <w:r w:rsidR="00AB713B">
        <w:rPr>
          <w:rFonts w:ascii="Arial" w:hAnsi="Arial" w:cs="Arial"/>
          <w:bCs/>
          <w:sz w:val="22"/>
          <w:szCs w:val="22"/>
        </w:rPr>
        <w:t xml:space="preserve">build upon </w:t>
      </w:r>
      <w:r w:rsidR="00AB713B" w:rsidRPr="003B09D1">
        <w:rPr>
          <w:rFonts w:ascii="Arial" w:hAnsi="Arial" w:cs="Arial"/>
          <w:sz w:val="22"/>
          <w:szCs w:val="22"/>
        </w:rPr>
        <w:t>existing interdisciplinary collaborations</w:t>
      </w:r>
      <w:r w:rsidR="00AB713B" w:rsidRPr="003B09D1">
        <w:rPr>
          <w:rFonts w:ascii="Arial" w:hAnsi="Arial" w:cs="Arial"/>
          <w:bCs/>
          <w:sz w:val="22"/>
          <w:szCs w:val="22"/>
        </w:rPr>
        <w:t xml:space="preserve"> </w:t>
      </w:r>
      <w:r w:rsidR="00AB713B">
        <w:rPr>
          <w:rFonts w:ascii="Arial" w:hAnsi="Arial" w:cs="Arial"/>
          <w:bCs/>
          <w:sz w:val="22"/>
          <w:szCs w:val="22"/>
        </w:rPr>
        <w:t xml:space="preserve">and </w:t>
      </w:r>
      <w:r w:rsidRPr="003B09D1">
        <w:rPr>
          <w:rFonts w:ascii="Arial" w:hAnsi="Arial" w:cs="Arial"/>
          <w:bCs/>
          <w:sz w:val="22"/>
          <w:szCs w:val="22"/>
        </w:rPr>
        <w:t>engage in</w:t>
      </w:r>
      <w:r w:rsidRPr="003B09D1">
        <w:rPr>
          <w:rFonts w:ascii="Arial" w:hAnsi="Arial" w:cs="Arial"/>
          <w:sz w:val="22"/>
          <w:szCs w:val="22"/>
        </w:rPr>
        <w:t xml:space="preserve"> new </w:t>
      </w:r>
      <w:r w:rsidR="00AB713B">
        <w:rPr>
          <w:rFonts w:ascii="Arial" w:hAnsi="Arial" w:cs="Arial"/>
          <w:sz w:val="22"/>
          <w:szCs w:val="22"/>
        </w:rPr>
        <w:t xml:space="preserve">interdisciplinary </w:t>
      </w:r>
      <w:r w:rsidRPr="003B09D1">
        <w:rPr>
          <w:rFonts w:ascii="Arial" w:hAnsi="Arial" w:cs="Arial"/>
          <w:sz w:val="22"/>
          <w:szCs w:val="22"/>
        </w:rPr>
        <w:t>or inter-institution</w:t>
      </w:r>
      <w:r w:rsidR="00AB713B">
        <w:rPr>
          <w:rFonts w:ascii="Arial" w:hAnsi="Arial" w:cs="Arial"/>
          <w:sz w:val="22"/>
          <w:szCs w:val="22"/>
        </w:rPr>
        <w:t>al</w:t>
      </w:r>
      <w:r w:rsidRPr="003B09D1">
        <w:rPr>
          <w:rFonts w:ascii="Arial" w:hAnsi="Arial" w:cs="Arial"/>
          <w:sz w:val="22"/>
          <w:szCs w:val="22"/>
        </w:rPr>
        <w:t xml:space="preserve"> </w:t>
      </w:r>
      <w:r w:rsidR="00AB713B">
        <w:rPr>
          <w:rFonts w:ascii="Arial" w:hAnsi="Arial" w:cs="Arial"/>
          <w:sz w:val="22"/>
          <w:szCs w:val="22"/>
        </w:rPr>
        <w:t>collaborations</w:t>
      </w:r>
      <w:r w:rsidRPr="003B09D1">
        <w:rPr>
          <w:rFonts w:ascii="Arial" w:hAnsi="Arial" w:cs="Arial"/>
          <w:sz w:val="22"/>
          <w:szCs w:val="22"/>
        </w:rPr>
        <w:t xml:space="preserve">, and to develop links to other existing IDeA programs </w:t>
      </w:r>
      <w:r w:rsidRPr="003B09D1">
        <w:rPr>
          <w:rFonts w:ascii="Arial" w:hAnsi="Arial" w:cs="Arial"/>
          <w:sz w:val="22"/>
          <w:szCs w:val="22"/>
        </w:rPr>
        <w:lastRenderedPageBreak/>
        <w:t xml:space="preserve">(INBRE and COBRE) in the participating Great Plains region. </w:t>
      </w:r>
      <w:r w:rsidR="00D37A83" w:rsidRPr="003B09D1">
        <w:rPr>
          <w:rFonts w:ascii="Arial" w:hAnsi="Arial" w:cs="Arial"/>
          <w:sz w:val="22"/>
          <w:szCs w:val="22"/>
        </w:rPr>
        <w:t xml:space="preserve">Applicants are encouraged to consider recruitment of subjects or utilization of data from clinics or </w:t>
      </w:r>
      <w:r w:rsidR="007839B9">
        <w:rPr>
          <w:rFonts w:ascii="Arial" w:hAnsi="Arial" w:cs="Arial"/>
          <w:sz w:val="22"/>
          <w:szCs w:val="22"/>
        </w:rPr>
        <w:t>Practice-Based Research Networks</w:t>
      </w:r>
      <w:r w:rsidR="00487B68">
        <w:rPr>
          <w:rFonts w:ascii="Arial" w:hAnsi="Arial" w:cs="Arial"/>
          <w:sz w:val="22"/>
          <w:szCs w:val="22"/>
        </w:rPr>
        <w:t xml:space="preserve"> (PRBN).</w:t>
      </w:r>
    </w:p>
    <w:p w14:paraId="708B8EE3" w14:textId="77777777" w:rsidR="00B072EC" w:rsidRDefault="00B072EC" w:rsidP="00A033A8">
      <w:pPr>
        <w:pStyle w:val="Default"/>
        <w:jc w:val="both"/>
        <w:rPr>
          <w:rFonts w:ascii="Arial" w:hAnsi="Arial" w:cs="Arial"/>
          <w:b/>
          <w:bCs/>
          <w:sz w:val="22"/>
          <w:szCs w:val="22"/>
        </w:rPr>
      </w:pPr>
    </w:p>
    <w:p w14:paraId="41D1694A" w14:textId="692506AE" w:rsidR="00C12AC5" w:rsidRPr="003A693A" w:rsidRDefault="00C12AC5" w:rsidP="00A033A8">
      <w:pPr>
        <w:pStyle w:val="Default"/>
        <w:jc w:val="both"/>
        <w:rPr>
          <w:rFonts w:ascii="Arial" w:hAnsi="Arial" w:cs="Arial"/>
          <w:sz w:val="22"/>
          <w:szCs w:val="22"/>
        </w:rPr>
      </w:pPr>
      <w:r w:rsidRPr="003A693A">
        <w:rPr>
          <w:rFonts w:ascii="Arial" w:hAnsi="Arial" w:cs="Arial"/>
          <w:b/>
          <w:bCs/>
          <w:sz w:val="22"/>
          <w:szCs w:val="22"/>
        </w:rPr>
        <w:t>Eligibility</w:t>
      </w:r>
      <w:r w:rsidR="000136C9">
        <w:rPr>
          <w:rFonts w:ascii="Arial" w:hAnsi="Arial" w:cs="Arial"/>
          <w:b/>
          <w:bCs/>
          <w:sz w:val="22"/>
          <w:szCs w:val="22"/>
        </w:rPr>
        <w:t>:</w:t>
      </w:r>
      <w:r w:rsidRPr="003A693A">
        <w:rPr>
          <w:rFonts w:ascii="Arial" w:hAnsi="Arial" w:cs="Arial"/>
          <w:b/>
          <w:bCs/>
          <w:sz w:val="22"/>
          <w:szCs w:val="22"/>
        </w:rPr>
        <w:t xml:space="preserve"> </w:t>
      </w:r>
    </w:p>
    <w:p w14:paraId="19C12430" w14:textId="23E1B7F3" w:rsidR="00C12AC5" w:rsidRPr="003A693A" w:rsidRDefault="005F6F0F" w:rsidP="00A033A8">
      <w:pPr>
        <w:pStyle w:val="ListParagraph"/>
        <w:numPr>
          <w:ilvl w:val="0"/>
          <w:numId w:val="1"/>
        </w:numPr>
        <w:ind w:left="504"/>
        <w:jc w:val="both"/>
        <w:outlineLvl w:val="0"/>
        <w:rPr>
          <w:rFonts w:ascii="Arial" w:hAnsi="Arial" w:cs="Arial"/>
          <w:sz w:val="22"/>
          <w:szCs w:val="22"/>
        </w:rPr>
      </w:pPr>
      <w:r>
        <w:rPr>
          <w:rFonts w:ascii="Arial" w:hAnsi="Arial" w:cs="Arial"/>
          <w:sz w:val="22"/>
          <w:szCs w:val="22"/>
        </w:rPr>
        <w:t>The</w:t>
      </w:r>
      <w:r w:rsidR="00EB1707">
        <w:rPr>
          <w:rFonts w:ascii="Arial" w:hAnsi="Arial" w:cs="Arial"/>
          <w:sz w:val="22"/>
          <w:szCs w:val="22"/>
        </w:rPr>
        <w:t xml:space="preserve"> </w:t>
      </w:r>
      <w:r w:rsidR="00C74EF6">
        <w:rPr>
          <w:rFonts w:ascii="Arial" w:hAnsi="Arial" w:cs="Arial"/>
          <w:sz w:val="22"/>
          <w:szCs w:val="22"/>
        </w:rPr>
        <w:t>Principal Investigator must be c</w:t>
      </w:r>
      <w:r w:rsidR="00E24D73">
        <w:rPr>
          <w:rFonts w:ascii="Arial" w:hAnsi="Arial" w:cs="Arial"/>
          <w:sz w:val="22"/>
          <w:szCs w:val="22"/>
        </w:rPr>
        <w:t>urrent full-</w:t>
      </w:r>
      <w:r w:rsidR="00C12AC5" w:rsidRPr="003A693A">
        <w:rPr>
          <w:rFonts w:ascii="Arial" w:hAnsi="Arial" w:cs="Arial"/>
          <w:sz w:val="22"/>
          <w:szCs w:val="22"/>
        </w:rPr>
        <w:t>time faculty appointment at a participating institution</w:t>
      </w:r>
    </w:p>
    <w:p w14:paraId="2211CF09" w14:textId="375EDD3E" w:rsidR="002F559F" w:rsidRPr="003A693A" w:rsidRDefault="00DC7B7A" w:rsidP="00A033A8">
      <w:pPr>
        <w:pStyle w:val="ListParagraph"/>
        <w:numPr>
          <w:ilvl w:val="0"/>
          <w:numId w:val="1"/>
        </w:numPr>
        <w:spacing w:after="100"/>
        <w:ind w:left="504"/>
        <w:jc w:val="both"/>
        <w:outlineLvl w:val="0"/>
        <w:rPr>
          <w:rFonts w:ascii="Arial" w:hAnsi="Arial" w:cs="Arial"/>
          <w:b/>
          <w:sz w:val="22"/>
          <w:szCs w:val="22"/>
        </w:rPr>
      </w:pPr>
      <w:r>
        <w:rPr>
          <w:rFonts w:ascii="Arial" w:hAnsi="Arial" w:cs="Arial"/>
          <w:sz w:val="22"/>
          <w:szCs w:val="22"/>
        </w:rPr>
        <w:t>Eligible to apply for NIH research grants</w:t>
      </w:r>
    </w:p>
    <w:p w14:paraId="06128F34" w14:textId="77777777" w:rsidR="00F5270D" w:rsidRPr="00F5270D" w:rsidRDefault="00EB2437" w:rsidP="00A033A8">
      <w:pPr>
        <w:pStyle w:val="ListParagraph"/>
        <w:numPr>
          <w:ilvl w:val="0"/>
          <w:numId w:val="1"/>
        </w:numPr>
        <w:spacing w:after="100"/>
        <w:ind w:left="504"/>
        <w:jc w:val="both"/>
        <w:outlineLvl w:val="0"/>
        <w:rPr>
          <w:color w:val="1F497D"/>
        </w:rPr>
      </w:pPr>
      <w:r w:rsidRPr="00F5270D">
        <w:rPr>
          <w:rFonts w:ascii="Arial" w:hAnsi="Arial" w:cs="Arial"/>
          <w:sz w:val="22"/>
          <w:szCs w:val="22"/>
        </w:rPr>
        <w:t xml:space="preserve">Has a </w:t>
      </w:r>
      <w:r w:rsidR="002155A9" w:rsidRPr="00F5270D">
        <w:rPr>
          <w:rFonts w:ascii="Arial" w:hAnsi="Arial" w:cs="Arial"/>
          <w:sz w:val="22"/>
          <w:szCs w:val="22"/>
        </w:rPr>
        <w:t>focus on</w:t>
      </w:r>
      <w:r w:rsidR="002F559F" w:rsidRPr="00F5270D">
        <w:rPr>
          <w:rFonts w:ascii="Arial" w:hAnsi="Arial" w:cs="Arial"/>
          <w:sz w:val="22"/>
          <w:szCs w:val="22"/>
        </w:rPr>
        <w:t xml:space="preserve"> relevant clinical, clini</w:t>
      </w:r>
      <w:r w:rsidR="002C593F" w:rsidRPr="00F5270D">
        <w:rPr>
          <w:rFonts w:ascii="Arial" w:hAnsi="Arial" w:cs="Arial"/>
          <w:sz w:val="22"/>
          <w:szCs w:val="22"/>
        </w:rPr>
        <w:t>cal-translational, or community-</w:t>
      </w:r>
      <w:r w:rsidR="002F559F" w:rsidRPr="00F5270D">
        <w:rPr>
          <w:rFonts w:ascii="Arial" w:hAnsi="Arial" w:cs="Arial"/>
          <w:sz w:val="22"/>
          <w:szCs w:val="22"/>
        </w:rPr>
        <w:t>translational research</w:t>
      </w:r>
    </w:p>
    <w:p w14:paraId="3D654483" w14:textId="4B4D3BFE" w:rsidR="00480E0D" w:rsidRPr="00480E0D" w:rsidRDefault="00F34C35" w:rsidP="00A033A8">
      <w:pPr>
        <w:pStyle w:val="ListParagraph"/>
        <w:numPr>
          <w:ilvl w:val="0"/>
          <w:numId w:val="1"/>
        </w:numPr>
        <w:spacing w:after="100"/>
        <w:ind w:left="504"/>
        <w:jc w:val="both"/>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w:t>
      </w:r>
      <w:r w:rsidR="009A4A99" w:rsidRPr="00EC1C03">
        <w:rPr>
          <w:rFonts w:ascii="Arial" w:eastAsia="Calibri" w:hAnsi="Arial" w:cs="Arial"/>
          <w:sz w:val="22"/>
          <w:szCs w:val="22"/>
        </w:rPr>
        <w:t xml:space="preserve">You are not eligible if you </w:t>
      </w:r>
      <w:r w:rsidR="00480E0D" w:rsidRPr="00EC1C03">
        <w:rPr>
          <w:rFonts w:ascii="Arial" w:eastAsia="Calibri" w:hAnsi="Arial" w:cs="Arial"/>
          <w:sz w:val="22"/>
          <w:szCs w:val="22"/>
        </w:rPr>
        <w:t xml:space="preserve">have funding from any </w:t>
      </w:r>
      <w:r w:rsidR="00EC1C03">
        <w:rPr>
          <w:rFonts w:ascii="Arial" w:eastAsia="Calibri" w:hAnsi="Arial" w:cs="Arial"/>
          <w:sz w:val="22"/>
          <w:szCs w:val="22"/>
        </w:rPr>
        <w:t xml:space="preserve">other </w:t>
      </w:r>
      <w:r w:rsidR="00480E0D" w:rsidRPr="00EC1C03">
        <w:rPr>
          <w:rFonts w:ascii="Arial" w:eastAsia="Calibri" w:hAnsi="Arial" w:cs="Arial"/>
          <w:sz w:val="22"/>
          <w:szCs w:val="22"/>
        </w:rPr>
        <w:t>IDeA-CTR program</w:t>
      </w:r>
      <w:r w:rsidR="005571B2" w:rsidRPr="00EC1C03">
        <w:rPr>
          <w:rFonts w:ascii="Arial" w:eastAsia="Calibri" w:hAnsi="Arial" w:cs="Arial"/>
          <w:sz w:val="22"/>
          <w:szCs w:val="22"/>
        </w:rPr>
        <w:t xml:space="preserve"> t</w:t>
      </w:r>
      <w:r w:rsidR="005571B2">
        <w:rPr>
          <w:rFonts w:ascii="Arial" w:eastAsia="Calibri" w:hAnsi="Arial" w:cs="Arial"/>
          <w:sz w:val="22"/>
          <w:szCs w:val="22"/>
        </w:rPr>
        <w:t>hat w</w:t>
      </w:r>
      <w:r w:rsidR="00EC1C03">
        <w:rPr>
          <w:rFonts w:ascii="Arial" w:eastAsia="Calibri" w:hAnsi="Arial" w:cs="Arial"/>
          <w:sz w:val="22"/>
          <w:szCs w:val="22"/>
        </w:rPr>
        <w:t>ill</w:t>
      </w:r>
      <w:r w:rsidR="005571B2">
        <w:rPr>
          <w:rFonts w:ascii="Arial" w:eastAsia="Calibri" w:hAnsi="Arial" w:cs="Arial"/>
          <w:sz w:val="22"/>
          <w:szCs w:val="22"/>
        </w:rPr>
        <w:t xml:space="preserve"> overlap </w:t>
      </w:r>
      <w:r w:rsidR="005571B2" w:rsidRPr="002431F0">
        <w:rPr>
          <w:rFonts w:ascii="Arial" w:eastAsia="Calibri" w:hAnsi="Arial" w:cs="Arial"/>
          <w:sz w:val="22"/>
          <w:szCs w:val="22"/>
          <w:u w:val="single"/>
        </w:rPr>
        <w:t>at the time of this award</w:t>
      </w:r>
      <w:r w:rsidR="005571B2">
        <w:rPr>
          <w:rFonts w:ascii="Arial" w:eastAsia="Calibri" w:hAnsi="Arial" w:cs="Arial"/>
          <w:sz w:val="22"/>
          <w:szCs w:val="22"/>
        </w:rPr>
        <w:t>.</w:t>
      </w:r>
    </w:p>
    <w:p w14:paraId="5C6FEBF9" w14:textId="5825CE39" w:rsidR="00BF6B0A" w:rsidRPr="00DA7E37" w:rsidRDefault="00480E0D" w:rsidP="00A033A8">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4196D7F3" w14:textId="01E57B81" w:rsidR="00C12AC5" w:rsidRPr="003D7D86" w:rsidRDefault="00F80226" w:rsidP="00A033A8">
      <w:pPr>
        <w:spacing w:line="240" w:lineRule="auto"/>
        <w:jc w:val="both"/>
        <w:rPr>
          <w:rFonts w:ascii="Arial" w:hAnsi="Arial" w:cs="Arial"/>
          <w:color w:val="000000" w:themeColor="text1"/>
        </w:rPr>
      </w:pPr>
      <w:r w:rsidRPr="003D7D86">
        <w:rPr>
          <w:rFonts w:ascii="Arial" w:hAnsi="Arial" w:cs="Arial"/>
          <w:b/>
          <w:color w:val="000000" w:themeColor="text1"/>
        </w:rPr>
        <w:t>Eligible Institutions and Contacts:</w:t>
      </w:r>
    </w:p>
    <w:p w14:paraId="6D6FC220" w14:textId="620C9C66" w:rsidR="00F80226" w:rsidRDefault="00F80226" w:rsidP="00A033A8">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Boys Town Nat</w:t>
      </w:r>
      <w:r w:rsidR="001376DD">
        <w:rPr>
          <w:rFonts w:ascii="Arial" w:hAnsi="Arial" w:cs="Arial"/>
          <w:color w:val="000000" w:themeColor="text1"/>
          <w:sz w:val="22"/>
          <w:szCs w:val="22"/>
        </w:rPr>
        <w:t>iona</w:t>
      </w:r>
      <w:r w:rsidR="00DC1744">
        <w:rPr>
          <w:rFonts w:ascii="Arial" w:hAnsi="Arial" w:cs="Arial"/>
          <w:color w:val="000000" w:themeColor="text1"/>
          <w:sz w:val="22"/>
          <w:szCs w:val="22"/>
        </w:rPr>
        <w:t>l</w:t>
      </w:r>
      <w:r w:rsidRPr="003D7D86">
        <w:rPr>
          <w:rFonts w:ascii="Arial" w:hAnsi="Arial" w:cs="Arial"/>
          <w:color w:val="000000" w:themeColor="text1"/>
          <w:sz w:val="22"/>
          <w:szCs w:val="22"/>
        </w:rPr>
        <w:t xml:space="preserve"> Research Hospital (BTNRH) – </w:t>
      </w:r>
      <w:r w:rsidR="00A91A8D">
        <w:rPr>
          <w:rFonts w:ascii="Arial" w:hAnsi="Arial" w:cs="Arial"/>
          <w:color w:val="000000" w:themeColor="text1"/>
          <w:sz w:val="22"/>
          <w:szCs w:val="22"/>
        </w:rPr>
        <w:t>Chris</w:t>
      </w:r>
      <w:r w:rsidR="007C03FD">
        <w:rPr>
          <w:rFonts w:ascii="Arial" w:hAnsi="Arial" w:cs="Arial"/>
          <w:color w:val="000000" w:themeColor="text1"/>
          <w:sz w:val="22"/>
          <w:szCs w:val="22"/>
        </w:rPr>
        <w:t xml:space="preserve"> Stecker </w:t>
      </w:r>
      <w:r w:rsidR="001D753C">
        <w:rPr>
          <w:rFonts w:ascii="Arial" w:hAnsi="Arial" w:cs="Arial"/>
          <w:color w:val="000000" w:themeColor="text1"/>
          <w:sz w:val="22"/>
          <w:szCs w:val="22"/>
        </w:rPr>
        <w:t>(</w:t>
      </w:r>
      <w:hyperlink r:id="rId20" w:history="1">
        <w:r w:rsidR="00A00247" w:rsidRPr="00A00247">
          <w:rPr>
            <w:rStyle w:val="Hyperlink"/>
            <w:rFonts w:ascii="Arial" w:hAnsi="Arial" w:cs="Arial"/>
            <w:sz w:val="22"/>
            <w:szCs w:val="22"/>
          </w:rPr>
          <w:t>chris.stecker@boystown.org</w:t>
        </w:r>
      </w:hyperlink>
      <w:r w:rsidR="001B49B0">
        <w:rPr>
          <w:rFonts w:ascii="Arial" w:hAnsi="Arial" w:cs="Arial"/>
          <w:color w:val="000000" w:themeColor="text1"/>
          <w:sz w:val="22"/>
          <w:szCs w:val="22"/>
        </w:rPr>
        <w:t>)</w:t>
      </w:r>
    </w:p>
    <w:p w14:paraId="737724DB" w14:textId="7149EA20" w:rsidR="00F80226" w:rsidRPr="001B49B0" w:rsidRDefault="00692C5C" w:rsidP="00A033A8">
      <w:pPr>
        <w:pStyle w:val="ListParagraph"/>
        <w:numPr>
          <w:ilvl w:val="0"/>
          <w:numId w:val="6"/>
        </w:numPr>
        <w:spacing w:after="60"/>
        <w:jc w:val="both"/>
        <w:rPr>
          <w:rFonts w:ascii="Arial" w:hAnsi="Arial" w:cs="Arial"/>
          <w:color w:val="000000" w:themeColor="text1"/>
          <w:sz w:val="22"/>
          <w:szCs w:val="22"/>
        </w:rPr>
      </w:pPr>
      <w:r>
        <w:rPr>
          <w:rFonts w:ascii="Arial" w:hAnsi="Arial" w:cs="Arial"/>
          <w:color w:val="000000" w:themeColor="text1"/>
          <w:sz w:val="22"/>
          <w:szCs w:val="22"/>
        </w:rPr>
        <w:t xml:space="preserve">Creighton  University (CU) </w:t>
      </w:r>
      <w:r w:rsidR="00A91A8D">
        <w:rPr>
          <w:rFonts w:ascii="Arial" w:hAnsi="Arial" w:cs="Arial"/>
          <w:color w:val="000000" w:themeColor="text1"/>
          <w:sz w:val="22"/>
          <w:szCs w:val="22"/>
        </w:rPr>
        <w:t>–</w:t>
      </w:r>
      <w:r>
        <w:rPr>
          <w:rFonts w:ascii="Arial" w:hAnsi="Arial" w:cs="Arial"/>
          <w:color w:val="000000" w:themeColor="text1"/>
          <w:sz w:val="22"/>
          <w:szCs w:val="22"/>
        </w:rPr>
        <w:t xml:space="preserve"> </w:t>
      </w:r>
      <w:r w:rsidR="00A91A8D">
        <w:rPr>
          <w:rFonts w:ascii="Arial" w:hAnsi="Arial" w:cs="Arial"/>
          <w:color w:val="000000" w:themeColor="text1"/>
          <w:sz w:val="22"/>
          <w:szCs w:val="22"/>
        </w:rPr>
        <w:t>Peter Steyger (</w:t>
      </w:r>
      <w:hyperlink r:id="rId21" w:history="1">
        <w:r w:rsidR="00A91A8D" w:rsidRPr="00AE539E">
          <w:rPr>
            <w:rStyle w:val="Hyperlink"/>
            <w:rFonts w:ascii="Arial" w:hAnsi="Arial" w:cs="Arial"/>
            <w:sz w:val="22"/>
            <w:szCs w:val="22"/>
          </w:rPr>
          <w:t>petersteyger@creighton.edu</w:t>
        </w:r>
      </w:hyperlink>
      <w:r w:rsidR="001B49B0">
        <w:rPr>
          <w:rFonts w:ascii="Arial" w:hAnsi="Arial" w:cs="Arial"/>
          <w:color w:val="000000" w:themeColor="text1"/>
          <w:sz w:val="22"/>
          <w:szCs w:val="22"/>
        </w:rPr>
        <w:t>)</w:t>
      </w:r>
    </w:p>
    <w:p w14:paraId="3CCDE0AB" w14:textId="2E95E091" w:rsidR="00F80226" w:rsidRPr="003D7D86" w:rsidRDefault="00F80226" w:rsidP="00A033A8">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Kearney (UNK) – Kimberly Carlson (</w:t>
      </w:r>
      <w:hyperlink r:id="rId22" w:history="1">
        <w:r w:rsidR="0005453B" w:rsidRPr="00463283">
          <w:rPr>
            <w:rStyle w:val="Hyperlink"/>
            <w:rFonts w:ascii="Arial" w:hAnsi="Arial" w:cs="Arial"/>
            <w:sz w:val="22"/>
            <w:szCs w:val="22"/>
          </w:rPr>
          <w:t>carlsonka1@unk.edu</w:t>
        </w:r>
      </w:hyperlink>
      <w:r w:rsidRPr="003D7D86">
        <w:rPr>
          <w:rFonts w:ascii="Arial" w:hAnsi="Arial" w:cs="Arial"/>
          <w:color w:val="000000" w:themeColor="text1"/>
          <w:sz w:val="22"/>
          <w:szCs w:val="22"/>
        </w:rPr>
        <w:t>)</w:t>
      </w:r>
    </w:p>
    <w:p w14:paraId="4130C462" w14:textId="20A10EAA" w:rsidR="00F80226" w:rsidRPr="003D7D86" w:rsidRDefault="00F80226" w:rsidP="00A033A8">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Nebraska-Lincoln (UNL) – David Hansen (</w:t>
      </w:r>
      <w:hyperlink r:id="rId23" w:history="1">
        <w:r w:rsidR="0005453B" w:rsidRPr="00463283">
          <w:rPr>
            <w:rStyle w:val="Hyperlink"/>
            <w:rFonts w:ascii="Arial" w:hAnsi="Arial" w:cs="Arial"/>
            <w:sz w:val="22"/>
            <w:szCs w:val="22"/>
          </w:rPr>
          <w:t>dhansen1@unl.edu</w:t>
        </w:r>
      </w:hyperlink>
      <w:r w:rsidRPr="003D7D86">
        <w:rPr>
          <w:rFonts w:ascii="Arial" w:hAnsi="Arial" w:cs="Arial"/>
          <w:color w:val="000000" w:themeColor="text1"/>
          <w:sz w:val="22"/>
          <w:szCs w:val="22"/>
        </w:rPr>
        <w:t>)</w:t>
      </w:r>
    </w:p>
    <w:p w14:paraId="06EAA94A" w14:textId="0C70DDA1" w:rsidR="00F80226" w:rsidRPr="003D7D86" w:rsidRDefault="00F80226" w:rsidP="00A033A8">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sidR="009A4A99">
        <w:rPr>
          <w:rFonts w:ascii="Arial" w:hAnsi="Arial" w:cs="Arial"/>
          <w:color w:val="000000" w:themeColor="text1"/>
          <w:sz w:val="22"/>
          <w:szCs w:val="22"/>
        </w:rPr>
        <w:t xml:space="preserve"> Sarah Holstein</w:t>
      </w:r>
      <w:r w:rsidRPr="003D7D86">
        <w:rPr>
          <w:rFonts w:ascii="Arial" w:hAnsi="Arial" w:cs="Arial"/>
          <w:color w:val="000000" w:themeColor="text1"/>
          <w:sz w:val="22"/>
          <w:szCs w:val="22"/>
        </w:rPr>
        <w:t xml:space="preserve"> (</w:t>
      </w:r>
      <w:hyperlink r:id="rId24" w:history="1">
        <w:r w:rsidR="009A4A99" w:rsidRPr="00DA081D">
          <w:rPr>
            <w:rStyle w:val="Hyperlink"/>
            <w:rFonts w:ascii="Arial" w:hAnsi="Arial" w:cs="Arial"/>
            <w:sz w:val="22"/>
            <w:szCs w:val="22"/>
          </w:rPr>
          <w:t>sarah.holstein@unmc.edu</w:t>
        </w:r>
      </w:hyperlink>
      <w:r w:rsidRPr="003D7D86">
        <w:rPr>
          <w:rFonts w:ascii="Arial" w:hAnsi="Arial" w:cs="Arial"/>
          <w:color w:val="000000" w:themeColor="text1"/>
          <w:sz w:val="22"/>
          <w:szCs w:val="22"/>
        </w:rPr>
        <w:t>)</w:t>
      </w:r>
    </w:p>
    <w:p w14:paraId="736D2C82" w14:textId="6365F8C5" w:rsidR="00F80226" w:rsidRPr="003D7D86" w:rsidRDefault="00F80226" w:rsidP="00A033A8">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Omaha (UNO) – Sara Myers (</w:t>
      </w:r>
      <w:hyperlink r:id="rId25" w:history="1">
        <w:r w:rsidR="0005453B" w:rsidRPr="00463283">
          <w:rPr>
            <w:rStyle w:val="Hyperlink"/>
            <w:rFonts w:ascii="Arial" w:hAnsi="Arial" w:cs="Arial"/>
            <w:sz w:val="22"/>
            <w:szCs w:val="22"/>
          </w:rPr>
          <w:t>samyers@unomaha.edu</w:t>
        </w:r>
      </w:hyperlink>
      <w:r w:rsidRPr="003D7D86">
        <w:rPr>
          <w:rFonts w:ascii="Arial" w:hAnsi="Arial" w:cs="Arial"/>
          <w:color w:val="000000" w:themeColor="text1"/>
          <w:sz w:val="22"/>
          <w:szCs w:val="22"/>
        </w:rPr>
        <w:t>)</w:t>
      </w:r>
    </w:p>
    <w:p w14:paraId="55B5F043" w14:textId="094ACE2F" w:rsidR="00F80226" w:rsidRPr="001B49B0" w:rsidRDefault="00F80226" w:rsidP="00A033A8">
      <w:pPr>
        <w:pStyle w:val="ListParagraph"/>
        <w:spacing w:after="60"/>
        <w:jc w:val="both"/>
        <w:rPr>
          <w:rFonts w:ascii="Arial" w:hAnsi="Arial" w:cs="Arial"/>
          <w:color w:val="000000" w:themeColor="text1"/>
          <w:sz w:val="22"/>
          <w:szCs w:val="22"/>
        </w:rPr>
      </w:pPr>
    </w:p>
    <w:p w14:paraId="3FCF20B1" w14:textId="0303E7F4" w:rsidR="00F80226" w:rsidRPr="007E72D7" w:rsidRDefault="00A00247" w:rsidP="00A033A8">
      <w:pPr>
        <w:spacing w:line="240" w:lineRule="auto"/>
        <w:jc w:val="both"/>
        <w:rPr>
          <w:rFonts w:ascii="Arial" w:hAnsi="Arial" w:cs="Arial"/>
          <w:b/>
        </w:rPr>
      </w:pPr>
      <w:r>
        <w:rPr>
          <w:rFonts w:ascii="Arial" w:hAnsi="Arial" w:cs="Arial"/>
          <w:b/>
        </w:rPr>
        <w:t>For those invited to submit a full proposal:</w:t>
      </w:r>
    </w:p>
    <w:p w14:paraId="123A9C12" w14:textId="2163619D" w:rsidR="00C12AC5" w:rsidRPr="00C30FE3" w:rsidRDefault="00251B59" w:rsidP="00A033A8">
      <w:pPr>
        <w:autoSpaceDE w:val="0"/>
        <w:autoSpaceDN w:val="0"/>
        <w:adjustRightInd w:val="0"/>
        <w:spacing w:line="240" w:lineRule="auto"/>
        <w:jc w:val="both"/>
        <w:rPr>
          <w:rFonts w:ascii="Arial" w:hAnsi="Arial" w:cs="Arial"/>
          <w:bCs/>
          <w:color w:val="000000"/>
        </w:rPr>
      </w:pPr>
      <w:r>
        <w:rPr>
          <w:rFonts w:ascii="Arial" w:hAnsi="Arial" w:cs="Arial"/>
          <w:b/>
          <w:bCs/>
          <w:color w:val="000000"/>
        </w:rPr>
        <w:t xml:space="preserve">Full </w:t>
      </w:r>
      <w:r w:rsidR="00C12AC5" w:rsidRPr="005571B2">
        <w:rPr>
          <w:rFonts w:ascii="Arial" w:hAnsi="Arial" w:cs="Arial"/>
          <w:b/>
          <w:bCs/>
          <w:color w:val="000000"/>
        </w:rPr>
        <w:t xml:space="preserve">Application Deadline: </w:t>
      </w:r>
      <w:r w:rsidR="00A00247" w:rsidRPr="00035E70">
        <w:rPr>
          <w:rFonts w:ascii="Arial" w:hAnsi="Arial" w:cs="Arial"/>
          <w:bCs/>
          <w:color w:val="C00000"/>
        </w:rPr>
        <w:t>November 30</w:t>
      </w:r>
      <w:r w:rsidR="00E0465C" w:rsidRPr="00035E70">
        <w:rPr>
          <w:rFonts w:ascii="Arial" w:hAnsi="Arial" w:cs="Arial"/>
          <w:bCs/>
          <w:color w:val="C00000"/>
          <w:vertAlign w:val="superscript"/>
        </w:rPr>
        <w:t>th</w:t>
      </w:r>
      <w:r w:rsidR="00A06800" w:rsidRPr="00035E70">
        <w:rPr>
          <w:rFonts w:ascii="Arial" w:hAnsi="Arial" w:cs="Arial"/>
          <w:bCs/>
          <w:color w:val="C00000"/>
        </w:rPr>
        <w:t xml:space="preserve">, </w:t>
      </w:r>
      <w:r w:rsidR="00604CF0" w:rsidRPr="00035E70">
        <w:rPr>
          <w:rFonts w:ascii="Arial" w:hAnsi="Arial" w:cs="Arial"/>
          <w:bCs/>
          <w:color w:val="C00000"/>
        </w:rPr>
        <w:t>2020</w:t>
      </w:r>
    </w:p>
    <w:p w14:paraId="6D821CF4" w14:textId="5324FED6" w:rsidR="00C12AC5" w:rsidRDefault="00C12AC5" w:rsidP="00A033A8">
      <w:pPr>
        <w:autoSpaceDE w:val="0"/>
        <w:autoSpaceDN w:val="0"/>
        <w:adjustRightInd w:val="0"/>
        <w:spacing w:line="240" w:lineRule="auto"/>
        <w:jc w:val="both"/>
        <w:rPr>
          <w:rFonts w:ascii="Arial" w:hAnsi="Arial" w:cs="Arial"/>
          <w:bCs/>
          <w:color w:val="000000"/>
        </w:rPr>
      </w:pPr>
      <w:r w:rsidRPr="00C30FE3">
        <w:rPr>
          <w:rFonts w:ascii="Arial" w:hAnsi="Arial" w:cs="Arial"/>
          <w:b/>
          <w:bCs/>
          <w:color w:val="000000"/>
        </w:rPr>
        <w:t>Earliest Funding Start Date:</w:t>
      </w:r>
      <w:r w:rsidRPr="00C30FE3">
        <w:rPr>
          <w:rFonts w:ascii="Arial" w:hAnsi="Arial" w:cs="Arial"/>
          <w:bCs/>
          <w:color w:val="000000"/>
        </w:rPr>
        <w:t xml:space="preserve"> </w:t>
      </w:r>
      <w:r w:rsidR="009A4A99" w:rsidRPr="00035E70">
        <w:rPr>
          <w:rFonts w:ascii="Arial" w:hAnsi="Arial" w:cs="Arial"/>
          <w:bCs/>
          <w:color w:val="000000"/>
        </w:rPr>
        <w:t>July</w:t>
      </w:r>
      <w:r w:rsidR="00C31084" w:rsidRPr="00035E70">
        <w:rPr>
          <w:rFonts w:ascii="Arial" w:hAnsi="Arial" w:cs="Arial"/>
          <w:bCs/>
          <w:color w:val="000000"/>
        </w:rPr>
        <w:t xml:space="preserve"> 1</w:t>
      </w:r>
      <w:r w:rsidR="00E0465C" w:rsidRPr="00035E70">
        <w:rPr>
          <w:rFonts w:ascii="Arial" w:hAnsi="Arial" w:cs="Arial"/>
          <w:bCs/>
          <w:color w:val="000000"/>
          <w:vertAlign w:val="superscript"/>
        </w:rPr>
        <w:t>st</w:t>
      </w:r>
      <w:r w:rsidR="00604CF0" w:rsidRPr="00035E70">
        <w:rPr>
          <w:rFonts w:ascii="Arial" w:hAnsi="Arial" w:cs="Arial"/>
          <w:bCs/>
          <w:color w:val="000000"/>
        </w:rPr>
        <w:t>, 2021</w:t>
      </w:r>
      <w:r w:rsidR="00222FE6">
        <w:rPr>
          <w:rFonts w:ascii="Arial" w:hAnsi="Arial" w:cs="Arial"/>
          <w:bCs/>
          <w:color w:val="000000"/>
        </w:rPr>
        <w:t xml:space="preserve"> (pending review, NIH</w:t>
      </w:r>
      <w:r w:rsidR="00085724">
        <w:rPr>
          <w:rFonts w:ascii="Arial" w:hAnsi="Arial" w:cs="Arial"/>
          <w:bCs/>
          <w:color w:val="000000"/>
        </w:rPr>
        <w:t>,</w:t>
      </w:r>
      <w:r w:rsidR="00222FE6">
        <w:rPr>
          <w:rFonts w:ascii="Arial" w:hAnsi="Arial" w:cs="Arial"/>
          <w:bCs/>
          <w:color w:val="000000"/>
        </w:rPr>
        <w:t xml:space="preserve"> and all </w:t>
      </w:r>
      <w:r w:rsidR="0000454A">
        <w:rPr>
          <w:rFonts w:ascii="Arial" w:hAnsi="Arial" w:cs="Arial"/>
          <w:bCs/>
          <w:color w:val="000000"/>
        </w:rPr>
        <w:t xml:space="preserve">other </w:t>
      </w:r>
      <w:r w:rsidRPr="00C30FE3">
        <w:rPr>
          <w:rFonts w:ascii="Arial" w:hAnsi="Arial" w:cs="Arial"/>
          <w:bCs/>
          <w:color w:val="000000"/>
        </w:rPr>
        <w:t>regulatory approvals)</w:t>
      </w:r>
    </w:p>
    <w:p w14:paraId="39AD68B1" w14:textId="77777777" w:rsidR="001B49B0" w:rsidRDefault="001B49B0" w:rsidP="00A033A8">
      <w:pPr>
        <w:spacing w:line="240" w:lineRule="auto"/>
        <w:jc w:val="both"/>
        <w:rPr>
          <w:rFonts w:ascii="Arial" w:hAnsi="Arial" w:cs="Arial"/>
          <w:b/>
          <w:bCs/>
        </w:rPr>
      </w:pPr>
    </w:p>
    <w:p w14:paraId="550C9668" w14:textId="0A5AA479" w:rsidR="001B49B0" w:rsidRPr="00C74DF5" w:rsidRDefault="001B49B0" w:rsidP="008E4587">
      <w:pPr>
        <w:spacing w:line="240" w:lineRule="auto"/>
        <w:ind w:right="72"/>
        <w:jc w:val="both"/>
        <w:rPr>
          <w:rFonts w:ascii="Arial" w:hAnsi="Arial" w:cs="Arial"/>
        </w:rPr>
      </w:pPr>
      <w:r w:rsidRPr="00C74DF5">
        <w:rPr>
          <w:rFonts w:ascii="Arial" w:hAnsi="Arial" w:cs="Arial"/>
        </w:rPr>
        <w:t xml:space="preserve">Funding will depend on the 1) Scientific and technical merit of the proposed project as determined by scientific peer review, 2) Availability of funds, 3) Relevance of the proposed project to </w:t>
      </w:r>
      <w:r>
        <w:rPr>
          <w:rFonts w:ascii="Arial" w:hAnsi="Arial" w:cs="Arial"/>
        </w:rPr>
        <w:t xml:space="preserve">the Great Plains </w:t>
      </w:r>
      <w:r w:rsidRPr="00C74DF5">
        <w:rPr>
          <w:rFonts w:ascii="Arial" w:hAnsi="Arial" w:cs="Arial"/>
        </w:rPr>
        <w:t>IDeA-CTR program priorities, and 4) Approval by the officials funding the grant</w:t>
      </w:r>
      <w:r>
        <w:rPr>
          <w:rFonts w:ascii="Arial" w:hAnsi="Arial" w:cs="Arial"/>
        </w:rPr>
        <w:t>.</w:t>
      </w:r>
      <w:r w:rsidRPr="00C74DF5">
        <w:rPr>
          <w:rFonts w:ascii="Arial" w:hAnsi="Arial" w:cs="Arial"/>
        </w:rPr>
        <w:t xml:space="preserve"> </w:t>
      </w:r>
      <w:r w:rsidRPr="00DC1744">
        <w:rPr>
          <w:rFonts w:ascii="Arial" w:hAnsi="Arial" w:cs="Arial"/>
          <w:color w:val="C00000"/>
        </w:rPr>
        <w:t>Note that funding depends on receipt of Great Plains IDeA-CTR competitive renewal award</w:t>
      </w:r>
      <w:r w:rsidRPr="00C74DF5">
        <w:rPr>
          <w:rFonts w:ascii="Arial" w:hAnsi="Arial" w:cs="Arial"/>
        </w:rPr>
        <w:t>. Otherwise, funds may be available for some pilots, and other applications can be updated for the next year’s cycle if renewal is awarded.</w:t>
      </w:r>
    </w:p>
    <w:p w14:paraId="4DAC4A4D" w14:textId="77777777" w:rsidR="001B49B0" w:rsidRDefault="001B49B0" w:rsidP="00A033A8">
      <w:pPr>
        <w:spacing w:line="240" w:lineRule="auto"/>
        <w:jc w:val="both"/>
        <w:rPr>
          <w:rFonts w:ascii="Arial" w:hAnsi="Arial" w:cs="Arial"/>
          <w:b/>
          <w:bCs/>
        </w:rPr>
      </w:pPr>
    </w:p>
    <w:p w14:paraId="4E80B792" w14:textId="77777777" w:rsidR="001B49B0" w:rsidRDefault="001B49B0" w:rsidP="00A033A8">
      <w:pPr>
        <w:spacing w:line="240" w:lineRule="auto"/>
        <w:jc w:val="both"/>
        <w:rPr>
          <w:rFonts w:ascii="Arial" w:hAnsi="Arial" w:cs="Arial"/>
          <w:b/>
          <w:bCs/>
        </w:rPr>
      </w:pPr>
    </w:p>
    <w:p w14:paraId="53676C53" w14:textId="28BBFA5E" w:rsidR="00C12AC5" w:rsidRDefault="009D000F" w:rsidP="00A033A8">
      <w:pPr>
        <w:spacing w:line="240" w:lineRule="auto"/>
        <w:jc w:val="both"/>
        <w:rPr>
          <w:rFonts w:ascii="Arial" w:hAnsi="Arial" w:cs="Arial"/>
          <w:b/>
          <w:bCs/>
        </w:rPr>
      </w:pPr>
      <w:r>
        <w:rPr>
          <w:rFonts w:ascii="Arial" w:hAnsi="Arial" w:cs="Arial"/>
          <w:b/>
          <w:bCs/>
        </w:rPr>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4FE0A191" w14:textId="77777777" w:rsidR="00A1782A" w:rsidRPr="003A693A" w:rsidRDefault="00A1782A" w:rsidP="00A033A8">
      <w:pPr>
        <w:spacing w:line="240" w:lineRule="auto"/>
        <w:jc w:val="both"/>
        <w:outlineLvl w:val="0"/>
        <w:rPr>
          <w:rFonts w:ascii="Arial" w:hAnsi="Arial" w:cs="Arial"/>
        </w:rPr>
      </w:pPr>
    </w:p>
    <w:p w14:paraId="7668694D" w14:textId="77777777" w:rsidR="001B49B0" w:rsidRPr="00EB0AE4" w:rsidRDefault="00A1782A" w:rsidP="00A033A8">
      <w:pPr>
        <w:pStyle w:val="ListParagraph"/>
        <w:numPr>
          <w:ilvl w:val="3"/>
          <w:numId w:val="10"/>
        </w:numPr>
        <w:tabs>
          <w:tab w:val="left" w:pos="630"/>
          <w:tab w:val="left" w:pos="720"/>
          <w:tab w:val="left" w:pos="1080"/>
          <w:tab w:val="left" w:pos="1440"/>
        </w:tabs>
        <w:spacing w:before="40" w:after="20"/>
        <w:ind w:left="504"/>
        <w:jc w:val="both"/>
        <w:outlineLvl w:val="0"/>
        <w:rPr>
          <w:rFonts w:ascii="Arial" w:hAnsi="Arial" w:cs="Arial"/>
          <w:color w:val="000000"/>
          <w:sz w:val="22"/>
          <w:szCs w:val="22"/>
        </w:rPr>
      </w:pPr>
      <w:r w:rsidRPr="00EB0AE4">
        <w:rPr>
          <w:rFonts w:ascii="Arial" w:hAnsi="Arial" w:cs="Arial"/>
          <w:color w:val="000000"/>
          <w:sz w:val="22"/>
          <w:szCs w:val="22"/>
        </w:rPr>
        <w:t xml:space="preserve">Only investigators who have submitted the required letter of intent </w:t>
      </w:r>
      <w:r w:rsidRPr="00EB0AE4">
        <w:rPr>
          <w:rFonts w:ascii="Arial" w:hAnsi="Arial" w:cs="Arial"/>
          <w:color w:val="000000"/>
          <w:sz w:val="22"/>
          <w:szCs w:val="22"/>
          <w:u w:val="single"/>
        </w:rPr>
        <w:t>and</w:t>
      </w:r>
      <w:r w:rsidRPr="00EB0AE4">
        <w:rPr>
          <w:rFonts w:ascii="Arial" w:hAnsi="Arial" w:cs="Arial"/>
          <w:color w:val="000000"/>
          <w:sz w:val="22"/>
          <w:szCs w:val="22"/>
        </w:rPr>
        <w:t xml:space="preserve"> </w:t>
      </w:r>
      <w:r w:rsidR="0005453B" w:rsidRPr="00EB0AE4">
        <w:rPr>
          <w:rFonts w:ascii="Arial" w:hAnsi="Arial" w:cs="Arial"/>
          <w:color w:val="000000"/>
          <w:sz w:val="22"/>
          <w:szCs w:val="22"/>
        </w:rPr>
        <w:t xml:space="preserve">have </w:t>
      </w:r>
      <w:r w:rsidRPr="00EB0AE4">
        <w:rPr>
          <w:rFonts w:ascii="Arial" w:hAnsi="Arial" w:cs="Arial"/>
          <w:color w:val="000000"/>
          <w:sz w:val="22"/>
          <w:szCs w:val="22"/>
        </w:rPr>
        <w:t xml:space="preserve">been invited to submit a full proposal are eligible. </w:t>
      </w:r>
    </w:p>
    <w:p w14:paraId="30998923" w14:textId="4426865C" w:rsidR="00E25FAE" w:rsidRPr="00EB0AE4" w:rsidRDefault="00A06800" w:rsidP="00A033A8">
      <w:pPr>
        <w:pStyle w:val="ListParagraph"/>
        <w:numPr>
          <w:ilvl w:val="3"/>
          <w:numId w:val="10"/>
        </w:numPr>
        <w:tabs>
          <w:tab w:val="left" w:pos="630"/>
          <w:tab w:val="left" w:pos="720"/>
          <w:tab w:val="left" w:pos="1080"/>
          <w:tab w:val="left" w:pos="1440"/>
        </w:tabs>
        <w:spacing w:before="40" w:after="20"/>
        <w:ind w:left="504"/>
        <w:jc w:val="both"/>
        <w:outlineLvl w:val="0"/>
        <w:rPr>
          <w:rFonts w:ascii="Arial" w:hAnsi="Arial" w:cs="Arial"/>
          <w:color w:val="000000"/>
          <w:sz w:val="22"/>
          <w:szCs w:val="22"/>
        </w:rPr>
      </w:pPr>
      <w:r w:rsidRPr="00EB0AE4">
        <w:rPr>
          <w:rFonts w:ascii="Arial" w:hAnsi="Arial" w:cs="Arial"/>
          <w:color w:val="000000" w:themeColor="text1"/>
          <w:sz w:val="22"/>
          <w:szCs w:val="22"/>
        </w:rPr>
        <w:t xml:space="preserve">Applicants </w:t>
      </w:r>
      <w:r w:rsidRPr="00EB0AE4">
        <w:rPr>
          <w:rFonts w:ascii="Arial" w:hAnsi="Arial" w:cs="Arial"/>
          <w:color w:val="000000" w:themeColor="text1"/>
          <w:sz w:val="22"/>
          <w:szCs w:val="22"/>
          <w:u w:val="single"/>
        </w:rPr>
        <w:t>must</w:t>
      </w:r>
      <w:r w:rsidRPr="00EB0AE4">
        <w:rPr>
          <w:rFonts w:ascii="Arial" w:hAnsi="Arial" w:cs="Arial"/>
          <w:color w:val="000000" w:themeColor="text1"/>
          <w:sz w:val="22"/>
          <w:szCs w:val="22"/>
        </w:rPr>
        <w:t xml:space="preserve"> consult with </w:t>
      </w:r>
      <w:r w:rsidR="00FB3DC1" w:rsidRPr="00EB0AE4">
        <w:rPr>
          <w:rFonts w:ascii="Arial" w:hAnsi="Arial" w:cs="Arial"/>
          <w:color w:val="000000" w:themeColor="text1"/>
          <w:sz w:val="22"/>
          <w:szCs w:val="22"/>
        </w:rPr>
        <w:t>a biostatistician</w:t>
      </w:r>
      <w:r w:rsidRPr="00EB0AE4">
        <w:rPr>
          <w:rFonts w:ascii="Arial" w:hAnsi="Arial" w:cs="Arial"/>
          <w:color w:val="000000" w:themeColor="text1"/>
          <w:sz w:val="22"/>
          <w:szCs w:val="22"/>
        </w:rPr>
        <w:t xml:space="preserve"> in preparation of </w:t>
      </w:r>
      <w:r w:rsidR="001B49B0" w:rsidRPr="00EB0AE4">
        <w:rPr>
          <w:rFonts w:ascii="Arial" w:hAnsi="Arial" w:cs="Arial"/>
          <w:color w:val="000000" w:themeColor="text1"/>
          <w:sz w:val="22"/>
          <w:szCs w:val="22"/>
        </w:rPr>
        <w:t xml:space="preserve">the </w:t>
      </w:r>
      <w:r w:rsidR="001B49B0" w:rsidRPr="00DC1744">
        <w:rPr>
          <w:rFonts w:ascii="Arial" w:hAnsi="Arial" w:cs="Arial"/>
          <w:color w:val="000000" w:themeColor="text1"/>
          <w:sz w:val="22"/>
          <w:szCs w:val="22"/>
          <w:u w:val="single"/>
        </w:rPr>
        <w:t>full</w:t>
      </w:r>
      <w:r w:rsidRPr="00DC1744">
        <w:rPr>
          <w:rFonts w:ascii="Arial" w:hAnsi="Arial" w:cs="Arial"/>
          <w:color w:val="000000" w:themeColor="text1"/>
          <w:sz w:val="22"/>
          <w:szCs w:val="22"/>
          <w:u w:val="single"/>
        </w:rPr>
        <w:t xml:space="preserve"> application</w:t>
      </w:r>
      <w:r w:rsidRPr="00EB0AE4">
        <w:rPr>
          <w:rFonts w:ascii="Arial" w:hAnsi="Arial" w:cs="Arial"/>
          <w:color w:val="000000" w:themeColor="text1"/>
          <w:sz w:val="22"/>
          <w:szCs w:val="22"/>
        </w:rPr>
        <w:t xml:space="preserve">. If </w:t>
      </w:r>
      <w:r w:rsidR="00251B59" w:rsidRPr="00EB0AE4">
        <w:rPr>
          <w:rFonts w:ascii="Arial" w:hAnsi="Arial" w:cs="Arial"/>
          <w:color w:val="000000" w:themeColor="text1"/>
          <w:sz w:val="22"/>
          <w:szCs w:val="22"/>
        </w:rPr>
        <w:t>a biostatistician</w:t>
      </w:r>
      <w:r w:rsidR="00231F5D" w:rsidRPr="00EB0AE4">
        <w:rPr>
          <w:rFonts w:ascii="Arial" w:hAnsi="Arial" w:cs="Arial"/>
          <w:color w:val="000000" w:themeColor="text1"/>
          <w:sz w:val="22"/>
          <w:szCs w:val="22"/>
        </w:rPr>
        <w:t xml:space="preserve"> or other</w:t>
      </w:r>
      <w:r w:rsidR="00251B59" w:rsidRPr="00EB0AE4">
        <w:rPr>
          <w:rFonts w:ascii="Arial" w:hAnsi="Arial" w:cs="Arial"/>
          <w:color w:val="000000" w:themeColor="text1"/>
          <w:sz w:val="22"/>
          <w:szCs w:val="22"/>
        </w:rPr>
        <w:t xml:space="preserve"> statistical support</w:t>
      </w:r>
      <w:r w:rsidR="00231F5D" w:rsidRPr="00EB0AE4">
        <w:rPr>
          <w:rFonts w:ascii="Arial" w:hAnsi="Arial" w:cs="Arial"/>
          <w:color w:val="000000" w:themeColor="text1"/>
          <w:sz w:val="22"/>
          <w:szCs w:val="22"/>
        </w:rPr>
        <w:t xml:space="preserve"> </w:t>
      </w:r>
      <w:r w:rsidRPr="00EB0AE4">
        <w:rPr>
          <w:rFonts w:ascii="Arial" w:hAnsi="Arial" w:cs="Arial"/>
          <w:color w:val="000000" w:themeColor="text1"/>
          <w:sz w:val="22"/>
          <w:szCs w:val="22"/>
        </w:rPr>
        <w:t xml:space="preserve">is not available at your institution, </w:t>
      </w:r>
      <w:r w:rsidR="002653CB" w:rsidRPr="00EB0AE4">
        <w:rPr>
          <w:rFonts w:ascii="Arial" w:hAnsi="Arial" w:cs="Arial"/>
          <w:color w:val="000000" w:themeColor="text1"/>
          <w:sz w:val="22"/>
          <w:szCs w:val="22"/>
        </w:rPr>
        <w:t xml:space="preserve">or you are located at UNMC, </w:t>
      </w:r>
      <w:r w:rsidR="002653CB" w:rsidRPr="00EB0AE4">
        <w:rPr>
          <w:rFonts w:ascii="Arial" w:hAnsi="Arial" w:cs="Arial"/>
          <w:color w:val="000000"/>
          <w:sz w:val="22"/>
          <w:szCs w:val="22"/>
        </w:rPr>
        <w:t xml:space="preserve">please complete a request </w:t>
      </w:r>
      <w:r w:rsidR="00F37C7F" w:rsidRPr="00EB0AE4">
        <w:rPr>
          <w:rFonts w:ascii="Arial" w:hAnsi="Arial" w:cs="Arial"/>
          <w:color w:val="000000"/>
          <w:sz w:val="22"/>
          <w:szCs w:val="22"/>
        </w:rPr>
        <w:t xml:space="preserve">for services </w:t>
      </w:r>
      <w:r w:rsidR="002653CB" w:rsidRPr="00EB0AE4">
        <w:rPr>
          <w:rFonts w:ascii="Arial" w:hAnsi="Arial" w:cs="Arial"/>
          <w:color w:val="000000"/>
          <w:sz w:val="22"/>
          <w:szCs w:val="22"/>
        </w:rPr>
        <w:t>through CCORDA</w:t>
      </w:r>
      <w:r w:rsidR="00F37C7F" w:rsidRPr="00EB0AE4">
        <w:rPr>
          <w:rFonts w:ascii="Arial" w:hAnsi="Arial" w:cs="Arial"/>
          <w:color w:val="000000"/>
          <w:sz w:val="22"/>
          <w:szCs w:val="22"/>
        </w:rPr>
        <w:t>,</w:t>
      </w:r>
      <w:r w:rsidR="00A96D3A" w:rsidRPr="00EB0AE4">
        <w:rPr>
          <w:rFonts w:ascii="Arial" w:hAnsi="Arial" w:cs="Arial"/>
          <w:color w:val="000000"/>
          <w:sz w:val="22"/>
          <w:szCs w:val="22"/>
        </w:rPr>
        <w:t xml:space="preserve"> </w:t>
      </w:r>
      <w:hyperlink r:id="rId26" w:history="1">
        <w:r w:rsidR="002653CB" w:rsidRPr="00EB0AE4">
          <w:rPr>
            <w:rStyle w:val="Hyperlink"/>
            <w:rFonts w:ascii="Arial" w:eastAsia="Batang" w:hAnsi="Arial" w:cs="Arial"/>
            <w:sz w:val="22"/>
            <w:szCs w:val="22"/>
          </w:rPr>
          <w:t>here</w:t>
        </w:r>
      </w:hyperlink>
      <w:r w:rsidR="002653CB" w:rsidRPr="00EB0AE4">
        <w:rPr>
          <w:rFonts w:ascii="Arial" w:hAnsi="Arial" w:cs="Arial"/>
          <w:color w:val="000000"/>
          <w:sz w:val="22"/>
          <w:szCs w:val="22"/>
        </w:rPr>
        <w:t>,</w:t>
      </w:r>
      <w:r w:rsidR="00942970" w:rsidRPr="00EB0AE4">
        <w:rPr>
          <w:rFonts w:ascii="Arial" w:hAnsi="Arial" w:cs="Arial"/>
          <w:color w:val="000000"/>
          <w:sz w:val="22"/>
          <w:szCs w:val="22"/>
        </w:rPr>
        <w:t xml:space="preserve"> </w:t>
      </w:r>
      <w:r w:rsidR="002653CB" w:rsidRPr="00EB0AE4">
        <w:rPr>
          <w:rFonts w:ascii="Arial" w:hAnsi="Arial" w:cs="Arial"/>
          <w:color w:val="000000"/>
          <w:sz w:val="22"/>
          <w:szCs w:val="22"/>
        </w:rPr>
        <w:t xml:space="preserve">so that we can identify the appropriate </w:t>
      </w:r>
      <w:r w:rsidR="00C02F9C" w:rsidRPr="00EB0AE4">
        <w:rPr>
          <w:rFonts w:ascii="Arial" w:hAnsi="Arial" w:cs="Arial"/>
          <w:color w:val="000000"/>
          <w:sz w:val="22"/>
          <w:szCs w:val="22"/>
        </w:rPr>
        <w:t>Biostatistics</w:t>
      </w:r>
      <w:r w:rsidR="00A96D3A" w:rsidRPr="00EB0AE4">
        <w:rPr>
          <w:rFonts w:ascii="Arial" w:hAnsi="Arial" w:cs="Arial"/>
          <w:color w:val="000000"/>
          <w:sz w:val="22"/>
          <w:szCs w:val="22"/>
        </w:rPr>
        <w:t>,</w:t>
      </w:r>
      <w:r w:rsidR="00C02F9C" w:rsidRPr="00EB0AE4">
        <w:rPr>
          <w:rFonts w:ascii="Arial" w:hAnsi="Arial" w:cs="Arial"/>
          <w:color w:val="000000"/>
          <w:sz w:val="22"/>
          <w:szCs w:val="22"/>
        </w:rPr>
        <w:t xml:space="preserve"> Epidemiology &amp; Research Design</w:t>
      </w:r>
      <w:r w:rsidR="00F37C7F" w:rsidRPr="00EB0AE4">
        <w:rPr>
          <w:rFonts w:ascii="Arial" w:hAnsi="Arial" w:cs="Arial"/>
          <w:color w:val="000000"/>
          <w:sz w:val="22"/>
          <w:szCs w:val="22"/>
        </w:rPr>
        <w:t xml:space="preserve"> (BERD</w:t>
      </w:r>
      <w:r w:rsidR="00C02F9C" w:rsidRPr="00EB0AE4">
        <w:rPr>
          <w:rFonts w:ascii="Arial" w:hAnsi="Arial" w:cs="Arial"/>
          <w:color w:val="000000"/>
          <w:sz w:val="22"/>
          <w:szCs w:val="22"/>
        </w:rPr>
        <w:t xml:space="preserve">) </w:t>
      </w:r>
      <w:r w:rsidR="002653CB" w:rsidRPr="00EB0AE4">
        <w:rPr>
          <w:rFonts w:ascii="Arial" w:hAnsi="Arial" w:cs="Arial"/>
          <w:color w:val="000000"/>
          <w:sz w:val="22"/>
          <w:szCs w:val="22"/>
        </w:rPr>
        <w:t xml:space="preserve">statistical consultant for your work. </w:t>
      </w:r>
      <w:r w:rsidR="002653CB" w:rsidRPr="00EB0AE4">
        <w:rPr>
          <w:rFonts w:ascii="Arial" w:hAnsi="Arial" w:cs="Arial"/>
          <w:color w:val="000000"/>
          <w:sz w:val="22"/>
          <w:szCs w:val="22"/>
          <w:u w:val="single"/>
        </w:rPr>
        <w:t>Projects must be reviewed by a biostatistician prior to submission</w:t>
      </w:r>
      <w:r w:rsidR="002653CB" w:rsidRPr="00EB0AE4">
        <w:rPr>
          <w:rFonts w:ascii="Arial" w:hAnsi="Arial" w:cs="Arial"/>
          <w:color w:val="000000"/>
          <w:sz w:val="22"/>
          <w:szCs w:val="22"/>
        </w:rPr>
        <w:t xml:space="preserve">. If you have questions, please contact </w:t>
      </w:r>
      <w:hyperlink r:id="rId27" w:history="1">
        <w:r w:rsidR="002653CB" w:rsidRPr="00EB0AE4">
          <w:rPr>
            <w:rStyle w:val="Hyperlink"/>
            <w:rFonts w:ascii="Arial" w:hAnsi="Arial" w:cs="Arial"/>
            <w:sz w:val="22"/>
            <w:szCs w:val="22"/>
          </w:rPr>
          <w:t>Dr. Fang Yu</w:t>
        </w:r>
      </w:hyperlink>
      <w:r w:rsidR="003166E1" w:rsidRPr="00EB0AE4">
        <w:rPr>
          <w:rStyle w:val="Hyperlink"/>
          <w:rFonts w:ascii="Arial" w:hAnsi="Arial" w:cs="Arial"/>
          <w:sz w:val="22"/>
          <w:szCs w:val="22"/>
        </w:rPr>
        <w:t>,</w:t>
      </w:r>
      <w:r w:rsidR="002653CB" w:rsidRPr="00EB0AE4">
        <w:rPr>
          <w:rFonts w:ascii="Arial" w:hAnsi="Arial" w:cs="Arial"/>
          <w:color w:val="000000"/>
          <w:sz w:val="22"/>
          <w:szCs w:val="22"/>
        </w:rPr>
        <w:t xml:space="preserve"> or </w:t>
      </w:r>
      <w:r w:rsidR="007944DE" w:rsidRPr="00EB0AE4">
        <w:rPr>
          <w:rFonts w:ascii="Arial" w:hAnsi="Arial" w:cs="Arial"/>
          <w:color w:val="000000"/>
          <w:sz w:val="22"/>
          <w:szCs w:val="22"/>
        </w:rPr>
        <w:t>call</w:t>
      </w:r>
      <w:r w:rsidR="002653CB" w:rsidRPr="00EB0AE4">
        <w:rPr>
          <w:rFonts w:ascii="Arial" w:hAnsi="Arial" w:cs="Arial"/>
          <w:color w:val="000000"/>
          <w:sz w:val="22"/>
          <w:szCs w:val="22"/>
        </w:rPr>
        <w:t xml:space="preserve"> 402-559-9436.</w:t>
      </w:r>
    </w:p>
    <w:p w14:paraId="1175FB14" w14:textId="0C40AAB5" w:rsidR="00617B7E" w:rsidRPr="00EB0AE4" w:rsidRDefault="00E0465C" w:rsidP="00A033A8">
      <w:pPr>
        <w:pStyle w:val="ListParagraph"/>
        <w:numPr>
          <w:ilvl w:val="3"/>
          <w:numId w:val="10"/>
        </w:numPr>
        <w:spacing w:before="40" w:after="20"/>
        <w:ind w:left="504"/>
        <w:jc w:val="both"/>
        <w:rPr>
          <w:rFonts w:ascii="Arial" w:hAnsi="Arial" w:cs="Arial"/>
          <w:sz w:val="22"/>
          <w:szCs w:val="22"/>
        </w:rPr>
      </w:pPr>
      <w:r w:rsidRPr="004F127B">
        <w:rPr>
          <w:rFonts w:ascii="Arial" w:eastAsiaTheme="minorHAnsi" w:hAnsi="Arial" w:cs="Arial"/>
          <w:color w:val="000000"/>
          <w:sz w:val="22"/>
          <w:szCs w:val="22"/>
        </w:rPr>
        <w:t xml:space="preserve">There is no need to budget the statistician time for your pilot proposal. </w:t>
      </w:r>
      <w:r w:rsidR="00DC1744">
        <w:rPr>
          <w:rFonts w:ascii="Arial" w:eastAsiaTheme="minorHAnsi" w:hAnsi="Arial" w:cs="Arial"/>
          <w:color w:val="000000"/>
          <w:sz w:val="22"/>
          <w:szCs w:val="22"/>
        </w:rPr>
        <w:t>The BERD Core</w:t>
      </w:r>
      <w:r w:rsidR="002653CB" w:rsidRPr="003F487B">
        <w:rPr>
          <w:rFonts w:ascii="Arial" w:eastAsiaTheme="minorHAnsi" w:hAnsi="Arial" w:cs="Arial"/>
          <w:color w:val="000000"/>
          <w:sz w:val="22"/>
          <w:szCs w:val="22"/>
        </w:rPr>
        <w:t xml:space="preserve"> is funded to support the pilot project investigators on </w:t>
      </w:r>
      <w:r w:rsidR="00F45462" w:rsidRPr="003F487B">
        <w:rPr>
          <w:rFonts w:ascii="Arial" w:eastAsiaTheme="minorHAnsi" w:hAnsi="Arial" w:cs="Arial"/>
          <w:color w:val="000000"/>
          <w:sz w:val="22"/>
          <w:szCs w:val="22"/>
        </w:rPr>
        <w:t xml:space="preserve">developing the pilot proposals </w:t>
      </w:r>
      <w:r w:rsidR="002653CB" w:rsidRPr="003F487B">
        <w:rPr>
          <w:rFonts w:ascii="Arial" w:eastAsiaTheme="minorHAnsi" w:hAnsi="Arial" w:cs="Arial"/>
          <w:color w:val="000000"/>
          <w:sz w:val="22"/>
          <w:szCs w:val="22"/>
        </w:rPr>
        <w:t xml:space="preserve">and data analysis for the awarded pilot projects. </w:t>
      </w:r>
      <w:r w:rsidR="00BA2554" w:rsidRPr="00EB0AE4">
        <w:rPr>
          <w:rFonts w:ascii="Arial" w:hAnsi="Arial" w:cs="Arial"/>
          <w:sz w:val="22"/>
          <w:szCs w:val="22"/>
        </w:rPr>
        <w:t>Appl</w:t>
      </w:r>
      <w:r w:rsidR="00B4336B" w:rsidRPr="00EB0AE4">
        <w:rPr>
          <w:rFonts w:ascii="Arial" w:hAnsi="Arial" w:cs="Arial"/>
          <w:sz w:val="22"/>
          <w:szCs w:val="22"/>
        </w:rPr>
        <w:t>ying</w:t>
      </w:r>
      <w:r w:rsidR="00BA2554" w:rsidRPr="00EB0AE4">
        <w:rPr>
          <w:rFonts w:ascii="Arial" w:hAnsi="Arial" w:cs="Arial"/>
          <w:sz w:val="22"/>
          <w:szCs w:val="22"/>
        </w:rPr>
        <w:t xml:space="preserve"> to the program is done centrally through UNMC’s REDCap portal. </w:t>
      </w:r>
      <w:r w:rsidR="00CF1794" w:rsidRPr="00EB0AE4">
        <w:rPr>
          <w:rFonts w:ascii="Arial" w:hAnsi="Arial" w:cs="Arial"/>
          <w:sz w:val="22"/>
          <w:szCs w:val="22"/>
        </w:rPr>
        <w:t xml:space="preserve">The portal will be activated for full proposals </w:t>
      </w:r>
      <w:r w:rsidR="008205CA" w:rsidRPr="00EB0AE4">
        <w:rPr>
          <w:rFonts w:ascii="Arial" w:hAnsi="Arial" w:cs="Arial"/>
          <w:sz w:val="22"/>
          <w:szCs w:val="22"/>
        </w:rPr>
        <w:t>by</w:t>
      </w:r>
      <w:r w:rsidR="00234D46" w:rsidRPr="00EB0AE4">
        <w:rPr>
          <w:rFonts w:ascii="Arial" w:hAnsi="Arial" w:cs="Arial"/>
          <w:sz w:val="22"/>
          <w:szCs w:val="22"/>
        </w:rPr>
        <w:t xml:space="preserve"> October 28</w:t>
      </w:r>
      <w:r w:rsidRPr="00EB0AE4">
        <w:rPr>
          <w:rFonts w:ascii="Arial" w:hAnsi="Arial" w:cs="Arial"/>
          <w:sz w:val="22"/>
          <w:szCs w:val="22"/>
          <w:vertAlign w:val="superscript"/>
        </w:rPr>
        <w:t>th</w:t>
      </w:r>
      <w:r w:rsidR="00B307EA" w:rsidRPr="00EB0AE4">
        <w:rPr>
          <w:rFonts w:ascii="Arial" w:hAnsi="Arial" w:cs="Arial"/>
          <w:sz w:val="22"/>
          <w:szCs w:val="22"/>
        </w:rPr>
        <w:t>,</w:t>
      </w:r>
      <w:r w:rsidR="00617B7E" w:rsidRPr="00EB0AE4">
        <w:rPr>
          <w:rFonts w:ascii="Arial" w:hAnsi="Arial" w:cs="Arial"/>
          <w:sz w:val="22"/>
          <w:szCs w:val="22"/>
        </w:rPr>
        <w:t xml:space="preserve"> 20</w:t>
      </w:r>
      <w:r w:rsidR="005E3E51" w:rsidRPr="00EB0AE4">
        <w:rPr>
          <w:rFonts w:ascii="Arial" w:hAnsi="Arial" w:cs="Arial"/>
          <w:sz w:val="22"/>
          <w:szCs w:val="22"/>
        </w:rPr>
        <w:t>20</w:t>
      </w:r>
      <w:r w:rsidR="00CF1794" w:rsidRPr="00EB0AE4">
        <w:rPr>
          <w:rFonts w:ascii="Arial" w:hAnsi="Arial" w:cs="Arial"/>
          <w:sz w:val="22"/>
          <w:szCs w:val="22"/>
        </w:rPr>
        <w:t>.</w:t>
      </w:r>
      <w:r w:rsidR="00617B7E" w:rsidRPr="00EB0AE4">
        <w:rPr>
          <w:rFonts w:ascii="Arial" w:hAnsi="Arial" w:cs="Arial"/>
          <w:sz w:val="22"/>
          <w:szCs w:val="22"/>
        </w:rPr>
        <w:t xml:space="preserve"> The link to submit an application</w:t>
      </w:r>
      <w:r w:rsidR="005A4DD3" w:rsidRPr="00EB0AE4">
        <w:rPr>
          <w:rFonts w:ascii="Arial" w:hAnsi="Arial" w:cs="Arial"/>
          <w:sz w:val="22"/>
          <w:szCs w:val="22"/>
        </w:rPr>
        <w:t xml:space="preserve"> and full RFA</w:t>
      </w:r>
      <w:r w:rsidR="00617B7E" w:rsidRPr="00EB0AE4">
        <w:rPr>
          <w:rFonts w:ascii="Arial" w:hAnsi="Arial" w:cs="Arial"/>
          <w:sz w:val="22"/>
          <w:szCs w:val="22"/>
        </w:rPr>
        <w:t xml:space="preserve"> </w:t>
      </w:r>
      <w:r w:rsidR="00617B7E" w:rsidRPr="00EB0AE4">
        <w:rPr>
          <w:rFonts w:ascii="Arial" w:hAnsi="Arial" w:cs="Arial"/>
          <w:color w:val="C00000"/>
          <w:sz w:val="22"/>
          <w:szCs w:val="22"/>
          <w:u w:val="single"/>
        </w:rPr>
        <w:t>will be sent</w:t>
      </w:r>
      <w:r w:rsidR="00D00F07" w:rsidRPr="00EB0AE4">
        <w:rPr>
          <w:rFonts w:ascii="Arial" w:hAnsi="Arial" w:cs="Arial"/>
          <w:color w:val="C00000"/>
          <w:sz w:val="22"/>
          <w:szCs w:val="22"/>
          <w:u w:val="single"/>
        </w:rPr>
        <w:t xml:space="preserve"> via email</w:t>
      </w:r>
      <w:r w:rsidR="00617B7E" w:rsidRPr="00EB0AE4">
        <w:rPr>
          <w:rFonts w:ascii="Arial" w:hAnsi="Arial" w:cs="Arial"/>
          <w:color w:val="C00000"/>
          <w:sz w:val="22"/>
          <w:szCs w:val="22"/>
          <w:u w:val="single"/>
        </w:rPr>
        <w:t xml:space="preserve"> </w:t>
      </w:r>
      <w:r w:rsidR="00617B7E" w:rsidRPr="00EB0AE4">
        <w:rPr>
          <w:rFonts w:ascii="Arial" w:hAnsi="Arial" w:cs="Arial"/>
          <w:sz w:val="22"/>
          <w:szCs w:val="22"/>
        </w:rPr>
        <w:t xml:space="preserve">to individuals </w:t>
      </w:r>
      <w:r w:rsidR="00985F53" w:rsidRPr="00EB0AE4">
        <w:rPr>
          <w:rFonts w:ascii="Arial" w:hAnsi="Arial" w:cs="Arial"/>
          <w:sz w:val="22"/>
          <w:szCs w:val="22"/>
        </w:rPr>
        <w:t xml:space="preserve">who are </w:t>
      </w:r>
      <w:r w:rsidR="00617B7E" w:rsidRPr="00EB0AE4">
        <w:rPr>
          <w:rFonts w:ascii="Arial" w:hAnsi="Arial" w:cs="Arial"/>
          <w:sz w:val="22"/>
          <w:szCs w:val="22"/>
        </w:rPr>
        <w:t>invited to apply.</w:t>
      </w:r>
    </w:p>
    <w:p w14:paraId="373ED7DA" w14:textId="55D852F4" w:rsidR="001B49B0" w:rsidRPr="00EB0AE4" w:rsidRDefault="00BA2554" w:rsidP="00A033A8">
      <w:pPr>
        <w:pStyle w:val="Default"/>
        <w:numPr>
          <w:ilvl w:val="3"/>
          <w:numId w:val="10"/>
        </w:numPr>
        <w:spacing w:after="20"/>
        <w:ind w:left="504"/>
        <w:jc w:val="both"/>
        <w:rPr>
          <w:rFonts w:ascii="Arial" w:hAnsi="Arial" w:cs="Arial"/>
          <w:strike/>
          <w:sz w:val="22"/>
          <w:szCs w:val="22"/>
        </w:rPr>
      </w:pPr>
      <w:r w:rsidRPr="00EB0AE4">
        <w:rPr>
          <w:rFonts w:ascii="Arial" w:hAnsi="Arial" w:cs="Arial"/>
          <w:sz w:val="22"/>
          <w:szCs w:val="22"/>
        </w:rPr>
        <w:t>If you are new to REDCap or have any difficulties during the application process, please contact the Research Information Technol</w:t>
      </w:r>
      <w:r w:rsidR="00DC1744">
        <w:rPr>
          <w:rFonts w:ascii="Arial" w:hAnsi="Arial" w:cs="Arial"/>
          <w:sz w:val="22"/>
          <w:szCs w:val="22"/>
        </w:rPr>
        <w:t>ogy Office (RITO) at 402-559-487</w:t>
      </w:r>
      <w:r w:rsidRPr="00EB0AE4">
        <w:rPr>
          <w:rFonts w:ascii="Arial" w:hAnsi="Arial" w:cs="Arial"/>
          <w:sz w:val="22"/>
          <w:szCs w:val="22"/>
        </w:rPr>
        <w:t>8</w:t>
      </w:r>
      <w:r w:rsidR="008D6CBA" w:rsidRPr="00EB0AE4">
        <w:rPr>
          <w:rFonts w:ascii="Arial" w:hAnsi="Arial" w:cs="Arial"/>
          <w:sz w:val="22"/>
          <w:szCs w:val="22"/>
        </w:rPr>
        <w:t>.</w:t>
      </w:r>
      <w:r w:rsidRPr="00EB0AE4">
        <w:rPr>
          <w:rFonts w:ascii="Arial" w:hAnsi="Arial" w:cs="Arial"/>
          <w:strike/>
          <w:sz w:val="22"/>
          <w:szCs w:val="22"/>
        </w:rPr>
        <w:t xml:space="preserve"> </w:t>
      </w:r>
    </w:p>
    <w:p w14:paraId="1519682D" w14:textId="184F86F9" w:rsidR="00A06800" w:rsidRPr="001B49B0" w:rsidRDefault="00A06800" w:rsidP="00A033A8">
      <w:pPr>
        <w:pStyle w:val="Default"/>
        <w:numPr>
          <w:ilvl w:val="3"/>
          <w:numId w:val="10"/>
        </w:numPr>
        <w:ind w:left="504"/>
        <w:jc w:val="both"/>
        <w:rPr>
          <w:rFonts w:ascii="Arial" w:hAnsi="Arial" w:cs="Arial"/>
          <w:strike/>
          <w:sz w:val="22"/>
          <w:szCs w:val="22"/>
        </w:rPr>
      </w:pPr>
      <w:r w:rsidRPr="001B49B0">
        <w:rPr>
          <w:rFonts w:ascii="Arial" w:hAnsi="Arial" w:cs="Arial"/>
          <w:color w:val="000000" w:themeColor="text1"/>
          <w:sz w:val="22"/>
          <w:szCs w:val="22"/>
        </w:rPr>
        <w:t xml:space="preserve">Once your application has been submitted, you will receive a confirmation email from REDCap. In addition, you will receive a copy of your submission within </w:t>
      </w:r>
      <w:r w:rsidR="00B307EA" w:rsidRPr="001B49B0">
        <w:rPr>
          <w:rFonts w:ascii="Arial" w:hAnsi="Arial" w:cs="Arial"/>
          <w:color w:val="000000" w:themeColor="text1"/>
          <w:sz w:val="22"/>
          <w:szCs w:val="22"/>
        </w:rPr>
        <w:t>two</w:t>
      </w:r>
      <w:r w:rsidRPr="001B49B0">
        <w:rPr>
          <w:rFonts w:ascii="Arial" w:hAnsi="Arial" w:cs="Arial"/>
          <w:color w:val="000000" w:themeColor="text1"/>
          <w:sz w:val="22"/>
          <w:szCs w:val="22"/>
        </w:rPr>
        <w:t xml:space="preserve"> business day</w:t>
      </w:r>
      <w:r w:rsidR="00B307EA" w:rsidRPr="001B49B0">
        <w:rPr>
          <w:rFonts w:ascii="Arial" w:hAnsi="Arial" w:cs="Arial"/>
          <w:color w:val="000000" w:themeColor="text1"/>
          <w:sz w:val="22"/>
          <w:szCs w:val="22"/>
        </w:rPr>
        <w:t>s</w:t>
      </w:r>
      <w:r w:rsidRPr="001B49B0">
        <w:rPr>
          <w:rFonts w:ascii="Arial" w:hAnsi="Arial" w:cs="Arial"/>
          <w:color w:val="000000" w:themeColor="text1"/>
          <w:sz w:val="22"/>
          <w:szCs w:val="22"/>
        </w:rPr>
        <w:t xml:space="preserve"> from the Great Plains email address</w:t>
      </w:r>
      <w:r w:rsidR="005A019D" w:rsidRPr="001B49B0">
        <w:rPr>
          <w:rFonts w:ascii="Arial" w:hAnsi="Arial" w:cs="Arial"/>
          <w:color w:val="000000" w:themeColor="text1"/>
          <w:sz w:val="22"/>
          <w:szCs w:val="22"/>
        </w:rPr>
        <w:t xml:space="preserve">: </w:t>
      </w:r>
      <w:hyperlink r:id="rId28" w:history="1">
        <w:r w:rsidR="005A019D" w:rsidRPr="001B49B0">
          <w:rPr>
            <w:rStyle w:val="Hyperlink"/>
            <w:rFonts w:ascii="Arial" w:hAnsi="Arial" w:cs="Arial"/>
            <w:sz w:val="22"/>
            <w:szCs w:val="22"/>
          </w:rPr>
          <w:t>gpctr@unmc.edu</w:t>
        </w:r>
      </w:hyperlink>
      <w:r w:rsidR="00244EC1">
        <w:rPr>
          <w:rFonts w:ascii="Arial" w:hAnsi="Arial" w:cs="Arial"/>
          <w:color w:val="000000" w:themeColor="text1"/>
          <w:sz w:val="22"/>
          <w:szCs w:val="22"/>
        </w:rPr>
        <w:t xml:space="preserve"> to confirm your application was received by our office.</w:t>
      </w:r>
      <w:r w:rsidRPr="001B49B0">
        <w:rPr>
          <w:rFonts w:ascii="Arial" w:hAnsi="Arial" w:cs="Arial"/>
          <w:color w:val="000000" w:themeColor="text1"/>
          <w:sz w:val="22"/>
          <w:szCs w:val="22"/>
        </w:rPr>
        <w:t xml:space="preserve"> </w:t>
      </w:r>
    </w:p>
    <w:p w14:paraId="7A36B462" w14:textId="77777777" w:rsidR="001B49B0" w:rsidRDefault="001B49B0" w:rsidP="00A033A8">
      <w:pPr>
        <w:pStyle w:val="Default"/>
        <w:numPr>
          <w:ilvl w:val="3"/>
          <w:numId w:val="10"/>
        </w:numPr>
        <w:tabs>
          <w:tab w:val="left" w:pos="1980"/>
          <w:tab w:val="left" w:pos="2790"/>
        </w:tabs>
        <w:spacing w:before="20"/>
        <w:ind w:left="504"/>
        <w:jc w:val="both"/>
        <w:rPr>
          <w:rFonts w:ascii="Arial" w:hAnsi="Arial" w:cs="Arial"/>
          <w:color w:val="auto"/>
          <w:sz w:val="22"/>
          <w:szCs w:val="22"/>
        </w:rPr>
      </w:pPr>
      <w:r w:rsidRPr="009631E3">
        <w:rPr>
          <w:rFonts w:ascii="Arial" w:hAnsi="Arial" w:cs="Arial"/>
          <w:color w:val="auto"/>
          <w:sz w:val="22"/>
          <w:szCs w:val="22"/>
        </w:rPr>
        <w:t xml:space="preserve">The full proposal will include an NIH Face Page, NIH format biosketch (for all principal investigators, co-investigators and other key personnel), </w:t>
      </w:r>
      <w:r>
        <w:rPr>
          <w:rFonts w:ascii="Arial" w:hAnsi="Arial" w:cs="Arial"/>
          <w:color w:val="auto"/>
          <w:sz w:val="22"/>
          <w:szCs w:val="22"/>
        </w:rPr>
        <w:t xml:space="preserve">Project Summary, a Research Plan (five page maximum), </w:t>
      </w:r>
      <w:r>
        <w:rPr>
          <w:rFonts w:ascii="Arial" w:hAnsi="Arial" w:cs="Arial"/>
          <w:color w:val="auto"/>
          <w:sz w:val="22"/>
          <w:szCs w:val="22"/>
        </w:rPr>
        <w:lastRenderedPageBreak/>
        <w:t>literature cited, Protection of Human Subjects (if applicable), Vertebrate Animals (if applicable), Budget Form and Budget Justification.</w:t>
      </w:r>
    </w:p>
    <w:p w14:paraId="1FB304D2" w14:textId="77777777" w:rsidR="001B49B0" w:rsidRPr="000F0FFC" w:rsidRDefault="001B49B0" w:rsidP="00A033A8">
      <w:pPr>
        <w:pStyle w:val="Default"/>
        <w:numPr>
          <w:ilvl w:val="3"/>
          <w:numId w:val="10"/>
        </w:numPr>
        <w:tabs>
          <w:tab w:val="left" w:pos="1980"/>
          <w:tab w:val="left" w:pos="2790"/>
        </w:tabs>
        <w:spacing w:before="20"/>
        <w:ind w:left="504"/>
        <w:jc w:val="both"/>
        <w:rPr>
          <w:rFonts w:ascii="Arial" w:hAnsi="Arial" w:cs="Arial"/>
          <w:color w:val="auto"/>
          <w:sz w:val="22"/>
          <w:szCs w:val="22"/>
        </w:rPr>
      </w:pPr>
      <w:r w:rsidRPr="000F0FFC">
        <w:rPr>
          <w:rFonts w:ascii="Arial" w:hAnsi="Arial" w:cs="Arial"/>
          <w:color w:val="auto"/>
          <w:sz w:val="22"/>
          <w:szCs w:val="22"/>
        </w:rPr>
        <w:t xml:space="preserve">Note that </w:t>
      </w:r>
      <w:r>
        <w:rPr>
          <w:rFonts w:ascii="Arial" w:hAnsi="Arial" w:cs="Arial"/>
          <w:iCs/>
          <w:sz w:val="22"/>
          <w:szCs w:val="22"/>
        </w:rPr>
        <w:t>n</w:t>
      </w:r>
      <w:r w:rsidRPr="000F0FFC">
        <w:rPr>
          <w:rFonts w:ascii="Arial" w:hAnsi="Arial" w:cs="Arial"/>
          <w:iCs/>
          <w:sz w:val="22"/>
          <w:szCs w:val="22"/>
        </w:rPr>
        <w:t>o faculty salary support is allowed</w:t>
      </w:r>
      <w:r w:rsidRPr="000F0FFC">
        <w:rPr>
          <w:iCs/>
        </w:rPr>
        <w:t>.</w:t>
      </w:r>
      <w:r w:rsidRPr="000F0FFC">
        <w:rPr>
          <w:rFonts w:ascii="Arial" w:hAnsi="Arial" w:cs="Arial"/>
          <w:sz w:val="22"/>
          <w:szCs w:val="22"/>
        </w:rPr>
        <w:t xml:space="preserve"> Student/post-doctoral stipend is not allowed but student/doctoral salary/wages are permissible. Wages for technical personnel are permissible.</w:t>
      </w:r>
    </w:p>
    <w:p w14:paraId="3FCDCE1C" w14:textId="3323B714" w:rsidR="00954A16" w:rsidRPr="003A693A" w:rsidRDefault="00954A16" w:rsidP="00A033A8">
      <w:pPr>
        <w:pStyle w:val="ListParagraph"/>
        <w:ind w:left="540"/>
        <w:jc w:val="both"/>
        <w:outlineLvl w:val="0"/>
        <w:rPr>
          <w:rFonts w:ascii="Arial" w:hAnsi="Arial" w:cs="Arial"/>
          <w:b/>
          <w:bCs/>
          <w:sz w:val="22"/>
          <w:szCs w:val="22"/>
        </w:rPr>
      </w:pPr>
    </w:p>
    <w:p w14:paraId="72F1F281" w14:textId="754676D9" w:rsidR="00C12AC5" w:rsidRPr="003A693A" w:rsidRDefault="00C12AC5" w:rsidP="00A033A8">
      <w:pPr>
        <w:pStyle w:val="Default"/>
        <w:jc w:val="both"/>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683CFACE" w:rsidR="00C12AC5" w:rsidRPr="003A693A" w:rsidRDefault="00C12AC5" w:rsidP="00A033A8">
      <w:pPr>
        <w:pStyle w:val="Default"/>
        <w:numPr>
          <w:ilvl w:val="3"/>
          <w:numId w:val="18"/>
        </w:numPr>
        <w:spacing w:before="20"/>
        <w:ind w:left="648"/>
        <w:jc w:val="both"/>
        <w:rPr>
          <w:rFonts w:ascii="Arial" w:hAnsi="Arial" w:cs="Arial"/>
          <w:sz w:val="22"/>
          <w:szCs w:val="22"/>
        </w:rPr>
      </w:pPr>
      <w:r w:rsidRPr="003A693A">
        <w:rPr>
          <w:rFonts w:ascii="Arial" w:hAnsi="Arial" w:cs="Arial"/>
          <w:sz w:val="22"/>
          <w:szCs w:val="22"/>
        </w:rPr>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2DC19DD4" w14:textId="335307ED" w:rsidR="00C150E9" w:rsidRPr="00FF234C" w:rsidRDefault="00C150E9" w:rsidP="00A033A8">
      <w:pPr>
        <w:pStyle w:val="Default"/>
        <w:numPr>
          <w:ilvl w:val="3"/>
          <w:numId w:val="18"/>
        </w:numPr>
        <w:spacing w:before="20"/>
        <w:ind w:left="648"/>
        <w:jc w:val="both"/>
        <w:rPr>
          <w:rFonts w:ascii="Arial" w:hAnsi="Arial" w:cs="Arial"/>
          <w:sz w:val="22"/>
          <w:szCs w:val="22"/>
        </w:rPr>
      </w:pPr>
      <w:r w:rsidRPr="003A693A">
        <w:rPr>
          <w:rFonts w:ascii="Arial" w:hAnsi="Arial" w:cs="Arial"/>
          <w:iCs/>
          <w:sz w:val="22"/>
          <w:szCs w:val="22"/>
        </w:rPr>
        <w:t>Three</w:t>
      </w:r>
      <w:r w:rsidR="00FA1AD7">
        <w:rPr>
          <w:rFonts w:ascii="Arial" w:hAnsi="Arial" w:cs="Arial"/>
          <w:iCs/>
          <w:sz w:val="22"/>
          <w:szCs w:val="22"/>
        </w:rPr>
        <w:t xml:space="preserve"> additional</w:t>
      </w:r>
      <w:r w:rsidRPr="003A693A">
        <w:rPr>
          <w:rFonts w:ascii="Arial" w:hAnsi="Arial" w:cs="Arial"/>
          <w:iCs/>
          <w:sz w:val="22"/>
          <w:szCs w:val="22"/>
        </w:rPr>
        <w:t xml:space="preserve"> reviewers</w:t>
      </w:r>
      <w:r w:rsidR="00E1527A" w:rsidRPr="00FF234C">
        <w:rPr>
          <w:rFonts w:ascii="Arial" w:hAnsi="Arial" w:cs="Arial"/>
          <w:iCs/>
          <w:sz w:val="22"/>
          <w:szCs w:val="22"/>
        </w:rPr>
        <w:t xml:space="preserve">, including </w:t>
      </w:r>
      <w:r w:rsidR="00EB1707">
        <w:rPr>
          <w:rFonts w:ascii="Arial" w:hAnsi="Arial" w:cs="Arial"/>
          <w:iCs/>
          <w:sz w:val="22"/>
          <w:szCs w:val="22"/>
        </w:rPr>
        <w:t xml:space="preserve">two content experts and </w:t>
      </w:r>
      <w:r w:rsidR="00E1527A" w:rsidRPr="00FF234C">
        <w:rPr>
          <w:rFonts w:ascii="Arial" w:hAnsi="Arial" w:cs="Arial"/>
          <w:iCs/>
          <w:sz w:val="22"/>
          <w:szCs w:val="22"/>
        </w:rPr>
        <w:t>one biostatistician,</w:t>
      </w:r>
      <w:r w:rsidRPr="003A693A">
        <w:rPr>
          <w:rFonts w:ascii="Arial" w:hAnsi="Arial" w:cs="Arial"/>
          <w:iCs/>
          <w:sz w:val="22"/>
          <w:szCs w:val="22"/>
        </w:rPr>
        <w:t xml:space="preserve"> will provide critiques on each application</w:t>
      </w:r>
      <w:r w:rsidR="0071586A">
        <w:rPr>
          <w:rFonts w:ascii="Arial" w:hAnsi="Arial" w:cs="Arial"/>
          <w:iCs/>
          <w:sz w:val="22"/>
          <w:szCs w:val="22"/>
        </w:rPr>
        <w:t xml:space="preserve"> and our </w:t>
      </w:r>
      <w:r w:rsidR="0071586A" w:rsidRPr="00FF234C">
        <w:rPr>
          <w:rFonts w:ascii="Arial" w:hAnsi="Arial" w:cs="Arial"/>
          <w:iCs/>
          <w:sz w:val="22"/>
          <w:szCs w:val="22"/>
        </w:rPr>
        <w:t xml:space="preserve">Community Advisory Board will also </w:t>
      </w:r>
      <w:r w:rsidR="009E02BE" w:rsidRPr="00FF234C">
        <w:rPr>
          <w:rFonts w:ascii="Arial" w:hAnsi="Arial" w:cs="Arial"/>
          <w:iCs/>
          <w:sz w:val="22"/>
          <w:szCs w:val="22"/>
        </w:rPr>
        <w:t>provide</w:t>
      </w:r>
      <w:r w:rsidR="0071586A" w:rsidRPr="00FF234C">
        <w:rPr>
          <w:rFonts w:ascii="Arial" w:hAnsi="Arial" w:cs="Arial"/>
          <w:iCs/>
          <w:sz w:val="22"/>
          <w:szCs w:val="22"/>
        </w:rPr>
        <w:t xml:space="preserve"> feedback</w:t>
      </w:r>
      <w:r w:rsidRPr="00FF234C">
        <w:rPr>
          <w:rFonts w:ascii="Arial" w:hAnsi="Arial" w:cs="Arial"/>
          <w:iCs/>
          <w:sz w:val="22"/>
          <w:szCs w:val="22"/>
        </w:rPr>
        <w:t xml:space="preserve">. </w:t>
      </w:r>
    </w:p>
    <w:p w14:paraId="2FA2E5C9" w14:textId="266E872D" w:rsidR="00C12AC5" w:rsidRPr="00FF234C" w:rsidRDefault="00C12AC5" w:rsidP="00A033A8">
      <w:pPr>
        <w:pStyle w:val="Default"/>
        <w:numPr>
          <w:ilvl w:val="3"/>
          <w:numId w:val="18"/>
        </w:numPr>
        <w:spacing w:after="40"/>
        <w:ind w:left="648"/>
        <w:jc w:val="both"/>
        <w:rPr>
          <w:rFonts w:ascii="Arial" w:hAnsi="Arial" w:cs="Arial"/>
          <w:sz w:val="22"/>
          <w:szCs w:val="22"/>
        </w:rPr>
      </w:pPr>
      <w:r w:rsidRPr="00FF234C">
        <w:rPr>
          <w:rFonts w:ascii="Arial" w:hAnsi="Arial" w:cs="Arial"/>
          <w:sz w:val="22"/>
          <w:szCs w:val="22"/>
        </w:rPr>
        <w:t xml:space="preserve">The Overall Impact Score will include other considerations, </w:t>
      </w:r>
      <w:r w:rsidR="00091FEC">
        <w:rPr>
          <w:rFonts w:ascii="Arial" w:hAnsi="Arial" w:cs="Arial"/>
          <w:sz w:val="22"/>
          <w:szCs w:val="22"/>
        </w:rPr>
        <w:t xml:space="preserve">such as research priorities </w:t>
      </w:r>
      <w:r w:rsidRPr="00FF234C">
        <w:rPr>
          <w:rFonts w:ascii="Arial" w:hAnsi="Arial" w:cs="Arial"/>
          <w:sz w:val="22"/>
          <w:szCs w:val="22"/>
        </w:rPr>
        <w:t xml:space="preserve">as </w:t>
      </w:r>
      <w:r w:rsidR="003633CC" w:rsidRPr="00FF234C">
        <w:rPr>
          <w:rFonts w:ascii="Arial" w:hAnsi="Arial" w:cs="Arial"/>
          <w:sz w:val="22"/>
          <w:szCs w:val="22"/>
        </w:rPr>
        <w:t xml:space="preserve">stated </w:t>
      </w:r>
      <w:r w:rsidR="00E1527A" w:rsidRPr="00FF234C">
        <w:rPr>
          <w:rFonts w:ascii="Arial" w:hAnsi="Arial" w:cs="Arial"/>
          <w:sz w:val="22"/>
          <w:szCs w:val="22"/>
        </w:rPr>
        <w:t>on page 2</w:t>
      </w:r>
      <w:r w:rsidR="00EB0AE4">
        <w:rPr>
          <w:rFonts w:ascii="Arial" w:hAnsi="Arial" w:cs="Arial"/>
          <w:sz w:val="22"/>
          <w:szCs w:val="22"/>
        </w:rPr>
        <w:t>,</w:t>
      </w:r>
      <w:r w:rsidR="00717DAC">
        <w:rPr>
          <w:rFonts w:ascii="Arial" w:hAnsi="Arial" w:cs="Arial"/>
          <w:sz w:val="22"/>
          <w:szCs w:val="22"/>
        </w:rPr>
        <w:t xml:space="preserve"> as well as </w:t>
      </w:r>
      <w:r w:rsidR="00EB1707">
        <w:rPr>
          <w:rFonts w:ascii="Arial" w:hAnsi="Arial" w:cs="Arial"/>
          <w:sz w:val="22"/>
          <w:szCs w:val="22"/>
        </w:rPr>
        <w:t>potential for obtaining extramural funding</w:t>
      </w:r>
      <w:r w:rsidR="00EB0AE4">
        <w:rPr>
          <w:rFonts w:ascii="Arial" w:hAnsi="Arial" w:cs="Arial"/>
          <w:sz w:val="22"/>
          <w:szCs w:val="22"/>
        </w:rPr>
        <w:t>, licensing agreements, establishment of start-up companies, and/or collaboration with industry and/or community partners to further develop the research product (tool, technology, etc</w:t>
      </w:r>
      <w:r w:rsidR="0091313F">
        <w:rPr>
          <w:rFonts w:ascii="Arial" w:hAnsi="Arial" w:cs="Arial"/>
          <w:sz w:val="22"/>
          <w:szCs w:val="22"/>
        </w:rPr>
        <w:t>.</w:t>
      </w:r>
      <w:r w:rsidR="00EB0AE4">
        <w:rPr>
          <w:rFonts w:ascii="Arial" w:hAnsi="Arial" w:cs="Arial"/>
          <w:sz w:val="22"/>
          <w:szCs w:val="22"/>
        </w:rPr>
        <w:t>)</w:t>
      </w:r>
      <w:r w:rsidR="003633CC" w:rsidRPr="00FF234C">
        <w:rPr>
          <w:rFonts w:ascii="Arial" w:hAnsi="Arial" w:cs="Arial"/>
          <w:sz w:val="22"/>
          <w:szCs w:val="22"/>
        </w:rPr>
        <w:t>.</w:t>
      </w:r>
    </w:p>
    <w:p w14:paraId="17561003" w14:textId="5D4F87BF" w:rsidR="00C12AC5" w:rsidRPr="00FF234C" w:rsidRDefault="00C12AC5" w:rsidP="00A033A8">
      <w:pPr>
        <w:pStyle w:val="Default"/>
        <w:numPr>
          <w:ilvl w:val="3"/>
          <w:numId w:val="18"/>
        </w:numPr>
        <w:spacing w:before="20"/>
        <w:ind w:left="648"/>
        <w:jc w:val="both"/>
        <w:rPr>
          <w:rFonts w:ascii="Arial" w:hAnsi="Arial" w:cs="Arial"/>
          <w:sz w:val="22"/>
          <w:szCs w:val="22"/>
        </w:rPr>
      </w:pPr>
      <w:r w:rsidRPr="00FF234C">
        <w:rPr>
          <w:rFonts w:ascii="Arial" w:hAnsi="Arial" w:cs="Arial"/>
          <w:sz w:val="22"/>
          <w:szCs w:val="22"/>
        </w:rPr>
        <w:t xml:space="preserve">The Review Committee will suggest ranking to the Steering Committee. </w:t>
      </w:r>
    </w:p>
    <w:p w14:paraId="5BB0FB36" w14:textId="72E719ED" w:rsidR="00C12AC5" w:rsidRDefault="00C12AC5" w:rsidP="00A033A8">
      <w:pPr>
        <w:pStyle w:val="Default"/>
        <w:numPr>
          <w:ilvl w:val="3"/>
          <w:numId w:val="18"/>
        </w:numPr>
        <w:spacing w:before="20"/>
        <w:ind w:left="648"/>
        <w:jc w:val="both"/>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External Advisory </w:t>
      </w:r>
      <w:r w:rsidR="00FD5449" w:rsidRPr="00FF234C">
        <w:rPr>
          <w:rFonts w:ascii="Arial" w:hAnsi="Arial" w:cs="Arial"/>
          <w:sz w:val="22"/>
          <w:szCs w:val="22"/>
        </w:rPr>
        <w:t>Co</w:t>
      </w:r>
      <w:r w:rsidR="00FD5449">
        <w:rPr>
          <w:rFonts w:ascii="Arial" w:hAnsi="Arial" w:cs="Arial"/>
          <w:sz w:val="22"/>
          <w:szCs w:val="22"/>
        </w:rPr>
        <w:t>mmittee</w:t>
      </w:r>
      <w:r w:rsidR="009E02BE">
        <w:rPr>
          <w:rFonts w:ascii="Arial" w:hAnsi="Arial" w:cs="Arial"/>
          <w:sz w:val="22"/>
          <w:szCs w:val="22"/>
        </w:rPr>
        <w:t xml:space="preserve"> and NIH Program Officers for final a</w:t>
      </w:r>
      <w:r w:rsidRPr="003A693A">
        <w:rPr>
          <w:rFonts w:ascii="Arial" w:hAnsi="Arial" w:cs="Arial"/>
          <w:sz w:val="22"/>
          <w:szCs w:val="22"/>
        </w:rPr>
        <w:t>pproval.</w:t>
      </w:r>
    </w:p>
    <w:p w14:paraId="78BE9888" w14:textId="76A60F10" w:rsidR="009C20EC" w:rsidRDefault="009C20EC" w:rsidP="00A033A8">
      <w:pPr>
        <w:pStyle w:val="Default"/>
        <w:numPr>
          <w:ilvl w:val="3"/>
          <w:numId w:val="18"/>
        </w:numPr>
        <w:spacing w:before="20"/>
        <w:ind w:left="648"/>
        <w:jc w:val="both"/>
        <w:rPr>
          <w:rFonts w:ascii="Arial" w:hAnsi="Arial" w:cs="Arial"/>
          <w:sz w:val="22"/>
          <w:szCs w:val="22"/>
        </w:rPr>
      </w:pPr>
      <w:r>
        <w:rPr>
          <w:rFonts w:ascii="Arial" w:hAnsi="Arial" w:cs="Arial"/>
          <w:sz w:val="22"/>
          <w:szCs w:val="22"/>
        </w:rPr>
        <w:t xml:space="preserve">You will be notified </w:t>
      </w:r>
      <w:r w:rsidR="00FA1AD7">
        <w:rPr>
          <w:rFonts w:ascii="Arial" w:hAnsi="Arial" w:cs="Arial"/>
          <w:sz w:val="22"/>
          <w:szCs w:val="22"/>
        </w:rPr>
        <w:t>by mid-</w:t>
      </w:r>
      <w:r>
        <w:rPr>
          <w:rFonts w:ascii="Arial" w:hAnsi="Arial" w:cs="Arial"/>
          <w:sz w:val="22"/>
          <w:szCs w:val="22"/>
        </w:rPr>
        <w:t>February 2021 of your application status.</w:t>
      </w:r>
    </w:p>
    <w:p w14:paraId="342FB189" w14:textId="7B190465" w:rsidR="00425725" w:rsidRDefault="00425725" w:rsidP="00A033A8">
      <w:pPr>
        <w:pStyle w:val="Default"/>
        <w:spacing w:before="20"/>
        <w:jc w:val="both"/>
        <w:rPr>
          <w:rFonts w:ascii="Arial" w:hAnsi="Arial" w:cs="Arial"/>
          <w:sz w:val="22"/>
          <w:szCs w:val="22"/>
        </w:rPr>
      </w:pPr>
    </w:p>
    <w:p w14:paraId="45FBD4F7" w14:textId="40188AE5" w:rsidR="00425725" w:rsidRDefault="00491272" w:rsidP="00A033A8">
      <w:pPr>
        <w:pStyle w:val="Default"/>
        <w:spacing w:before="20"/>
        <w:jc w:val="both"/>
        <w:rPr>
          <w:rFonts w:ascii="Arial" w:hAnsi="Arial" w:cs="Arial"/>
          <w:b/>
          <w:sz w:val="22"/>
          <w:szCs w:val="22"/>
        </w:rPr>
      </w:pPr>
      <w:r w:rsidRPr="00491272">
        <w:rPr>
          <w:rFonts w:ascii="Arial" w:hAnsi="Arial" w:cs="Arial"/>
          <w:b/>
          <w:sz w:val="22"/>
          <w:szCs w:val="22"/>
        </w:rPr>
        <w:t>Expectations of Pilot Awardees</w:t>
      </w:r>
    </w:p>
    <w:p w14:paraId="06F1D80A" w14:textId="6E452C8F" w:rsidR="00442FBC" w:rsidRDefault="00442FBC" w:rsidP="00A033A8">
      <w:pPr>
        <w:pStyle w:val="Default"/>
        <w:spacing w:before="20"/>
        <w:jc w:val="both"/>
        <w:rPr>
          <w:rFonts w:ascii="Arial" w:hAnsi="Arial" w:cs="Arial"/>
          <w:b/>
          <w:sz w:val="22"/>
          <w:szCs w:val="22"/>
        </w:rPr>
      </w:pPr>
    </w:p>
    <w:p w14:paraId="5AAD67D6" w14:textId="685AF9D6" w:rsidR="00442FBC" w:rsidRPr="000A2E66" w:rsidRDefault="00442FBC" w:rsidP="00A033A8">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Remain current on all regulatory training and approvals</w:t>
      </w:r>
      <w:r w:rsidR="000E7153">
        <w:rPr>
          <w:rFonts w:ascii="Arial" w:hAnsi="Arial" w:cs="Arial"/>
          <w:sz w:val="22"/>
          <w:szCs w:val="22"/>
        </w:rPr>
        <w:t xml:space="preserve"> and provide all updated approvals to the GP IDeA-CTR</w:t>
      </w:r>
      <w:r w:rsidR="00361CE7">
        <w:rPr>
          <w:rFonts w:ascii="Arial" w:hAnsi="Arial" w:cs="Arial"/>
          <w:sz w:val="22"/>
          <w:szCs w:val="22"/>
        </w:rPr>
        <w:t>.</w:t>
      </w:r>
    </w:p>
    <w:p w14:paraId="49755A1A" w14:textId="0CB508B0" w:rsidR="00442FBC" w:rsidRPr="000A2E66" w:rsidRDefault="00442FBC" w:rsidP="00A033A8">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 xml:space="preserve">Meet with Pilot Program </w:t>
      </w:r>
      <w:r w:rsidR="00091FEC">
        <w:rPr>
          <w:rFonts w:ascii="Arial" w:hAnsi="Arial" w:cs="Arial"/>
          <w:sz w:val="22"/>
          <w:szCs w:val="22"/>
        </w:rPr>
        <w:t>l</w:t>
      </w:r>
      <w:r w:rsidRPr="000A2E66">
        <w:rPr>
          <w:rFonts w:ascii="Arial" w:hAnsi="Arial" w:cs="Arial"/>
          <w:sz w:val="22"/>
          <w:szCs w:val="22"/>
        </w:rPr>
        <w:t>eadership at 6 and 12 months</w:t>
      </w:r>
      <w:r w:rsidR="00361CE7">
        <w:rPr>
          <w:rFonts w:ascii="Arial" w:hAnsi="Arial" w:cs="Arial"/>
          <w:sz w:val="22"/>
          <w:szCs w:val="22"/>
        </w:rPr>
        <w:t>.</w:t>
      </w:r>
    </w:p>
    <w:p w14:paraId="360E7DB9" w14:textId="262E635E" w:rsidR="00442FBC" w:rsidRPr="000A2E66" w:rsidRDefault="00442FBC" w:rsidP="00A033A8">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Complete a progress report at 6 months and a final report at the conclusion of the funding</w:t>
      </w:r>
      <w:r w:rsidR="000E75D6">
        <w:rPr>
          <w:rFonts w:ascii="Arial" w:hAnsi="Arial" w:cs="Arial"/>
          <w:sz w:val="22"/>
          <w:szCs w:val="22"/>
        </w:rPr>
        <w:t xml:space="preserve"> period</w:t>
      </w:r>
      <w:r w:rsidR="00CD595E">
        <w:rPr>
          <w:rFonts w:ascii="Arial" w:hAnsi="Arial" w:cs="Arial"/>
          <w:sz w:val="22"/>
          <w:szCs w:val="22"/>
        </w:rPr>
        <w:t>.</w:t>
      </w:r>
    </w:p>
    <w:p w14:paraId="64F9F9B9" w14:textId="77777777" w:rsidR="00442FBC" w:rsidRPr="000A2E66" w:rsidRDefault="00442FBC" w:rsidP="00A033A8">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Participate in a one-hour research studio at the end of your funding period.</w:t>
      </w:r>
    </w:p>
    <w:p w14:paraId="64EE0E0A" w14:textId="70A258B1" w:rsidR="00442FBC" w:rsidRPr="000A2E66" w:rsidRDefault="00442FBC" w:rsidP="00A033A8">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Complete the NIH an</w:t>
      </w:r>
      <w:r w:rsidR="00C06669">
        <w:rPr>
          <w:rFonts w:ascii="Arial" w:hAnsi="Arial" w:cs="Arial"/>
          <w:sz w:val="22"/>
          <w:szCs w:val="22"/>
        </w:rPr>
        <w:t>nual p</w:t>
      </w:r>
      <w:r w:rsidR="00244EC1">
        <w:rPr>
          <w:rFonts w:ascii="Arial" w:hAnsi="Arial" w:cs="Arial"/>
          <w:sz w:val="22"/>
          <w:szCs w:val="22"/>
        </w:rPr>
        <w:t>rogress report.</w:t>
      </w:r>
    </w:p>
    <w:p w14:paraId="1B9D7BB0" w14:textId="3AC2DDED" w:rsidR="00442FBC" w:rsidRPr="000A2E66" w:rsidRDefault="00442FBC" w:rsidP="00A033A8">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Become a member of the GP IDeA-CTR</w:t>
      </w:r>
      <w:r w:rsidR="000E75D6">
        <w:rPr>
          <w:rFonts w:ascii="Arial" w:hAnsi="Arial" w:cs="Arial"/>
          <w:sz w:val="22"/>
          <w:szCs w:val="22"/>
        </w:rPr>
        <w:t xml:space="preserve"> via our </w:t>
      </w:r>
      <w:hyperlink r:id="rId29" w:history="1">
        <w:r w:rsidR="000E75D6" w:rsidRPr="006A0DCB">
          <w:rPr>
            <w:rStyle w:val="Hyperlink"/>
            <w:rFonts w:ascii="Arial" w:hAnsi="Arial" w:cs="Arial"/>
            <w:sz w:val="22"/>
            <w:szCs w:val="22"/>
          </w:rPr>
          <w:t>website</w:t>
        </w:r>
      </w:hyperlink>
      <w:r w:rsidR="006A0DCB">
        <w:rPr>
          <w:rFonts w:ascii="Arial" w:hAnsi="Arial" w:cs="Arial"/>
          <w:sz w:val="22"/>
          <w:szCs w:val="22"/>
        </w:rPr>
        <w:t>.</w:t>
      </w:r>
    </w:p>
    <w:p w14:paraId="039ED18E" w14:textId="0F78BE43" w:rsidR="00442FBC" w:rsidRDefault="00991B14" w:rsidP="00A033A8">
      <w:pPr>
        <w:pStyle w:val="ListParagraph"/>
        <w:numPr>
          <w:ilvl w:val="0"/>
          <w:numId w:val="28"/>
        </w:numPr>
        <w:autoSpaceDE/>
        <w:autoSpaceDN/>
        <w:contextualSpacing w:val="0"/>
        <w:jc w:val="both"/>
        <w:rPr>
          <w:rFonts w:ascii="Arial" w:hAnsi="Arial" w:cs="Arial"/>
          <w:sz w:val="22"/>
          <w:szCs w:val="22"/>
        </w:rPr>
      </w:pPr>
      <w:r>
        <w:rPr>
          <w:rFonts w:ascii="Arial" w:hAnsi="Arial" w:cs="Arial"/>
          <w:sz w:val="22"/>
          <w:szCs w:val="22"/>
        </w:rPr>
        <w:t>Attend the 2 day Annual Scientific M</w:t>
      </w:r>
      <w:r w:rsidR="00C06669">
        <w:rPr>
          <w:rFonts w:ascii="Arial" w:hAnsi="Arial" w:cs="Arial"/>
          <w:sz w:val="22"/>
          <w:szCs w:val="22"/>
        </w:rPr>
        <w:t xml:space="preserve">eeting </w:t>
      </w:r>
      <w:r w:rsidR="00442FBC" w:rsidRPr="000A2E66">
        <w:rPr>
          <w:rFonts w:ascii="Arial" w:hAnsi="Arial" w:cs="Arial"/>
          <w:sz w:val="22"/>
          <w:szCs w:val="22"/>
        </w:rPr>
        <w:t xml:space="preserve">where you will </w:t>
      </w:r>
      <w:r w:rsidR="00CD595E">
        <w:rPr>
          <w:rFonts w:ascii="Arial" w:hAnsi="Arial" w:cs="Arial"/>
          <w:sz w:val="22"/>
          <w:szCs w:val="22"/>
        </w:rPr>
        <w:t>provide a poster to discuss</w:t>
      </w:r>
      <w:r w:rsidR="00091FEC">
        <w:rPr>
          <w:rFonts w:ascii="Arial" w:hAnsi="Arial" w:cs="Arial"/>
          <w:sz w:val="22"/>
          <w:szCs w:val="22"/>
        </w:rPr>
        <w:t xml:space="preserve"> </w:t>
      </w:r>
      <w:r w:rsidR="00442FBC" w:rsidRPr="000A2E66">
        <w:rPr>
          <w:rFonts w:ascii="Arial" w:hAnsi="Arial" w:cs="Arial"/>
          <w:sz w:val="22"/>
          <w:szCs w:val="22"/>
        </w:rPr>
        <w:t xml:space="preserve">during </w:t>
      </w:r>
      <w:r w:rsidR="00FC4FB2">
        <w:rPr>
          <w:rFonts w:ascii="Arial" w:hAnsi="Arial" w:cs="Arial"/>
          <w:sz w:val="22"/>
          <w:szCs w:val="22"/>
        </w:rPr>
        <w:t xml:space="preserve">a </w:t>
      </w:r>
      <w:r w:rsidR="00442FBC" w:rsidRPr="000A2E66">
        <w:rPr>
          <w:rFonts w:ascii="Arial" w:hAnsi="Arial" w:cs="Arial"/>
          <w:sz w:val="22"/>
          <w:szCs w:val="22"/>
        </w:rPr>
        <w:t>networking session</w:t>
      </w:r>
      <w:r w:rsidR="00667AD6">
        <w:rPr>
          <w:rFonts w:ascii="Arial" w:hAnsi="Arial" w:cs="Arial"/>
          <w:sz w:val="22"/>
          <w:szCs w:val="22"/>
        </w:rPr>
        <w:t>,</w:t>
      </w:r>
      <w:r w:rsidR="00442FBC" w:rsidRPr="000A2E66">
        <w:rPr>
          <w:rFonts w:ascii="Arial" w:hAnsi="Arial" w:cs="Arial"/>
          <w:sz w:val="22"/>
          <w:szCs w:val="22"/>
        </w:rPr>
        <w:t xml:space="preserve"> as well as meet </w:t>
      </w:r>
      <w:r w:rsidR="00216ACA">
        <w:rPr>
          <w:rFonts w:ascii="Arial" w:hAnsi="Arial" w:cs="Arial"/>
          <w:sz w:val="22"/>
          <w:szCs w:val="22"/>
        </w:rPr>
        <w:t xml:space="preserve">with </w:t>
      </w:r>
      <w:r w:rsidR="00667AD6">
        <w:rPr>
          <w:rFonts w:ascii="Arial" w:hAnsi="Arial" w:cs="Arial"/>
          <w:sz w:val="22"/>
          <w:szCs w:val="22"/>
        </w:rPr>
        <w:t xml:space="preserve">and </w:t>
      </w:r>
      <w:r w:rsidR="00216ACA">
        <w:rPr>
          <w:rFonts w:ascii="Arial" w:hAnsi="Arial" w:cs="Arial"/>
          <w:sz w:val="22"/>
          <w:szCs w:val="22"/>
        </w:rPr>
        <w:t xml:space="preserve">discuss your </w:t>
      </w:r>
      <w:r w:rsidR="00FD671C">
        <w:rPr>
          <w:rFonts w:ascii="Arial" w:hAnsi="Arial" w:cs="Arial"/>
          <w:sz w:val="22"/>
          <w:szCs w:val="22"/>
        </w:rPr>
        <w:t>project</w:t>
      </w:r>
      <w:r w:rsidR="00216ACA">
        <w:rPr>
          <w:rFonts w:ascii="Arial" w:hAnsi="Arial" w:cs="Arial"/>
          <w:sz w:val="22"/>
          <w:szCs w:val="22"/>
        </w:rPr>
        <w:t xml:space="preserve"> and progress </w:t>
      </w:r>
      <w:r w:rsidR="00442FBC" w:rsidRPr="000A2E66">
        <w:rPr>
          <w:rFonts w:ascii="Arial" w:hAnsi="Arial" w:cs="Arial"/>
          <w:sz w:val="22"/>
          <w:szCs w:val="22"/>
        </w:rPr>
        <w:t xml:space="preserve">with our EAC </w:t>
      </w:r>
      <w:r w:rsidR="00216ACA">
        <w:rPr>
          <w:rFonts w:ascii="Arial" w:hAnsi="Arial" w:cs="Arial"/>
          <w:sz w:val="22"/>
          <w:szCs w:val="22"/>
        </w:rPr>
        <w:t xml:space="preserve">members </w:t>
      </w:r>
      <w:r w:rsidR="00442FBC" w:rsidRPr="000A2E66">
        <w:rPr>
          <w:rFonts w:ascii="Arial" w:hAnsi="Arial" w:cs="Arial"/>
          <w:sz w:val="22"/>
          <w:szCs w:val="22"/>
        </w:rPr>
        <w:t>and NIGMS Program Officers.</w:t>
      </w:r>
    </w:p>
    <w:p w14:paraId="7ED9D40D" w14:textId="24E4A19E" w:rsidR="00442FBC" w:rsidRDefault="00442FBC" w:rsidP="00A033A8">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Provide follow-up for the duration of the parent grant</w:t>
      </w:r>
      <w:r w:rsidR="00361CE7">
        <w:rPr>
          <w:rFonts w:ascii="Arial" w:hAnsi="Arial" w:cs="Arial"/>
          <w:sz w:val="22"/>
          <w:szCs w:val="22"/>
        </w:rPr>
        <w:t>.</w:t>
      </w:r>
    </w:p>
    <w:p w14:paraId="5FFF806E" w14:textId="349B7FCE" w:rsidR="00EC6407" w:rsidRDefault="00EC6407" w:rsidP="00A033A8">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Cite the GPCTR/NIGMS grant in funding, publications, and presentations</w:t>
      </w:r>
      <w:r w:rsidR="00361CE7">
        <w:rPr>
          <w:rFonts w:ascii="Arial" w:hAnsi="Arial" w:cs="Arial"/>
          <w:sz w:val="22"/>
          <w:szCs w:val="22"/>
        </w:rPr>
        <w:t>.</w:t>
      </w:r>
    </w:p>
    <w:p w14:paraId="08675CC8" w14:textId="73630E17" w:rsidR="00836A18" w:rsidRPr="007A4A1D" w:rsidRDefault="000A2E66" w:rsidP="00A033A8">
      <w:pPr>
        <w:pStyle w:val="ListParagraph"/>
        <w:numPr>
          <w:ilvl w:val="0"/>
          <w:numId w:val="28"/>
        </w:numPr>
        <w:autoSpaceDE/>
        <w:autoSpaceDN/>
        <w:spacing w:before="20" w:after="40"/>
        <w:contextualSpacing w:val="0"/>
        <w:jc w:val="both"/>
        <w:rPr>
          <w:rFonts w:ascii="Arial" w:hAnsi="Arial" w:cs="Arial"/>
          <w:sz w:val="20"/>
          <w:szCs w:val="20"/>
        </w:rPr>
      </w:pPr>
      <w:r w:rsidRPr="007A4A1D">
        <w:rPr>
          <w:rFonts w:ascii="Arial" w:hAnsi="Arial" w:cs="Arial"/>
          <w:sz w:val="22"/>
          <w:szCs w:val="22"/>
        </w:rPr>
        <w:t xml:space="preserve">Awardees and co-investigators are required to attend two engagement and dissemination plan meetings with the Community Engagement and Outreach (CEO) core. The first </w:t>
      </w:r>
      <w:r w:rsidR="00495454" w:rsidRPr="007A4A1D">
        <w:rPr>
          <w:rFonts w:ascii="Arial" w:hAnsi="Arial" w:cs="Arial"/>
          <w:sz w:val="22"/>
          <w:szCs w:val="22"/>
        </w:rPr>
        <w:t xml:space="preserve">will </w:t>
      </w:r>
      <w:r w:rsidRPr="007A4A1D">
        <w:rPr>
          <w:rFonts w:ascii="Arial" w:hAnsi="Arial" w:cs="Arial"/>
          <w:sz w:val="22"/>
          <w:szCs w:val="22"/>
        </w:rPr>
        <w:t xml:space="preserve">be </w:t>
      </w:r>
      <w:r w:rsidR="00495454" w:rsidRPr="007A4A1D">
        <w:rPr>
          <w:rFonts w:ascii="Arial" w:hAnsi="Arial" w:cs="Arial"/>
          <w:sz w:val="22"/>
          <w:szCs w:val="22"/>
        </w:rPr>
        <w:t>held</w:t>
      </w:r>
      <w:r w:rsidRPr="007A4A1D">
        <w:rPr>
          <w:rFonts w:ascii="Arial" w:hAnsi="Arial" w:cs="Arial"/>
          <w:sz w:val="22"/>
          <w:szCs w:val="22"/>
        </w:rPr>
        <w:t xml:space="preserve"> at the beginning of your award (within months 1-2) and the second at the end (</w:t>
      </w:r>
      <w:r w:rsidR="00495454" w:rsidRPr="007A4A1D">
        <w:rPr>
          <w:rFonts w:ascii="Arial" w:hAnsi="Arial" w:cs="Arial"/>
          <w:sz w:val="22"/>
          <w:szCs w:val="22"/>
        </w:rPr>
        <w:t xml:space="preserve">between </w:t>
      </w:r>
      <w:r w:rsidRPr="007A4A1D">
        <w:rPr>
          <w:rFonts w:ascii="Arial" w:hAnsi="Arial" w:cs="Arial"/>
          <w:sz w:val="22"/>
          <w:szCs w:val="22"/>
        </w:rPr>
        <w:t>months 11-12)</w:t>
      </w:r>
      <w:r w:rsidR="002372A0" w:rsidRPr="007A4A1D">
        <w:rPr>
          <w:rFonts w:ascii="Arial" w:hAnsi="Arial" w:cs="Arial"/>
          <w:sz w:val="22"/>
          <w:szCs w:val="22"/>
        </w:rPr>
        <w:t>. These meetings will result in the development of a communication and dissemination plan to share the results of your work in both community and academic settings.</w:t>
      </w:r>
    </w:p>
    <w:p w14:paraId="1F2E5D67" w14:textId="677E9018" w:rsidR="00F377F7" w:rsidRDefault="00F377F7">
      <w:pPr>
        <w:rPr>
          <w:rFonts w:ascii="Arial" w:hAnsi="Arial" w:cs="Arial"/>
          <w:color w:val="000000"/>
          <w:sz w:val="20"/>
          <w:szCs w:val="20"/>
        </w:rPr>
      </w:pPr>
      <w:r>
        <w:rPr>
          <w:rFonts w:ascii="Arial" w:hAnsi="Arial" w:cs="Arial"/>
          <w:sz w:val="20"/>
          <w:szCs w:val="20"/>
        </w:rPr>
        <w:br w:type="page"/>
      </w:r>
    </w:p>
    <w:p w14:paraId="4D89FB1C" w14:textId="792C9944" w:rsidR="00F377F7" w:rsidRDefault="008068FB" w:rsidP="00CB5825">
      <w:pPr>
        <w:tabs>
          <w:tab w:val="left" w:pos="390"/>
          <w:tab w:val="right" w:pos="10800"/>
        </w:tabs>
        <w:spacing w:line="240" w:lineRule="auto"/>
        <w:ind w:left="-720" w:right="-720"/>
        <w:rPr>
          <w:rFonts w:ascii="Arial" w:hAnsi="Arial" w:cs="Arial"/>
          <w:b/>
          <w:bCs/>
          <w:color w:val="000000"/>
        </w:rPr>
      </w:pPr>
      <w:r w:rsidRPr="00F377F7">
        <w:rPr>
          <w:rFonts w:ascii="Arial" w:hAnsi="Arial" w:cs="Arial"/>
          <w:noProof/>
          <w:sz w:val="20"/>
          <w:szCs w:val="20"/>
        </w:rPr>
        <w:lastRenderedPageBreak/>
        <mc:AlternateContent>
          <mc:Choice Requires="wps">
            <w:drawing>
              <wp:anchor distT="45720" distB="45720" distL="114300" distR="114300" simplePos="0" relativeHeight="251673600" behindDoc="0" locked="0" layoutInCell="1" allowOverlap="1" wp14:anchorId="11A23C28" wp14:editId="32A73AAA">
                <wp:simplePos x="0" y="0"/>
                <wp:positionH relativeFrom="margin">
                  <wp:posOffset>-81915</wp:posOffset>
                </wp:positionH>
                <wp:positionV relativeFrom="page">
                  <wp:posOffset>180975</wp:posOffset>
                </wp:positionV>
                <wp:extent cx="6638925" cy="742950"/>
                <wp:effectExtent l="0" t="0" r="9525" b="0"/>
                <wp:wrapThrough wrapText="bothSides">
                  <wp:wrapPolygon edited="0">
                    <wp:start x="0" y="0"/>
                    <wp:lineTo x="0" y="21046"/>
                    <wp:lineTo x="21569" y="21046"/>
                    <wp:lineTo x="2156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42950"/>
                        </a:xfrm>
                        <a:prstGeom prst="rect">
                          <a:avLst/>
                        </a:prstGeom>
                        <a:solidFill>
                          <a:srgbClr val="FFFFFF"/>
                        </a:solidFill>
                        <a:ln w="9525">
                          <a:noFill/>
                          <a:miter lim="800000"/>
                          <a:headEnd/>
                          <a:tailEnd/>
                        </a:ln>
                      </wps:spPr>
                      <wps:txbx>
                        <w:txbxContent>
                          <w:p w14:paraId="7889CA11" w14:textId="2F526443" w:rsidR="00A5209B" w:rsidRDefault="00A5209B" w:rsidP="00F377F7">
                            <w:pPr>
                              <w:pStyle w:val="Header"/>
                              <w:ind w:left="-720"/>
                              <w:rPr>
                                <w:rFonts w:ascii="Arial" w:hAnsi="Arial" w:cs="Arial"/>
                                <w:i/>
                                <w:sz w:val="18"/>
                                <w:szCs w:val="18"/>
                              </w:rPr>
                            </w:pPr>
                            <w:r>
                              <w:rPr>
                                <w:rFonts w:ascii="Arial" w:hAnsi="Arial" w:cs="Arial"/>
                                <w:i/>
                                <w:sz w:val="18"/>
                                <w:szCs w:val="18"/>
                              </w:rPr>
                              <w:t xml:space="preserve">             PRINCIPAL INVESTIGATOR:             </w:t>
                            </w:r>
                          </w:p>
                          <w:p w14:paraId="099CA3E7" w14:textId="65A3DCEF" w:rsidR="00F377F7" w:rsidRDefault="00A5209B" w:rsidP="00F377F7">
                            <w:pPr>
                              <w:pStyle w:val="Header"/>
                              <w:ind w:left="-720"/>
                              <w:rPr>
                                <w:rFonts w:ascii="Arial" w:hAnsi="Arial" w:cs="Arial"/>
                                <w:i/>
                                <w:sz w:val="18"/>
                                <w:szCs w:val="18"/>
                              </w:rPr>
                            </w:pPr>
                            <w:r>
                              <w:rPr>
                                <w:rFonts w:ascii="Arial" w:hAnsi="Arial" w:cs="Arial"/>
                                <w:i/>
                                <w:sz w:val="18"/>
                                <w:szCs w:val="18"/>
                              </w:rPr>
                              <w:t xml:space="preserve">             </w:t>
                            </w:r>
                            <w:r w:rsidR="00F377F7" w:rsidRPr="00740177">
                              <w:rPr>
                                <w:rFonts w:ascii="Arial" w:hAnsi="Arial" w:cs="Arial"/>
                                <w:i/>
                                <w:sz w:val="18"/>
                                <w:szCs w:val="18"/>
                              </w:rPr>
                              <w:t xml:space="preserve">CO-INVESTIGATORS: </w:t>
                            </w:r>
                          </w:p>
                          <w:p w14:paraId="59489535" w14:textId="3C3B05BC" w:rsidR="00F377F7" w:rsidRPr="00740177" w:rsidRDefault="00A5209B" w:rsidP="00F377F7">
                            <w:pPr>
                              <w:pStyle w:val="Header"/>
                              <w:ind w:left="-720"/>
                              <w:rPr>
                                <w:rFonts w:ascii="Arial" w:hAnsi="Arial" w:cs="Arial"/>
                                <w:i/>
                                <w:sz w:val="18"/>
                                <w:szCs w:val="18"/>
                              </w:rPr>
                            </w:pPr>
                            <w:r>
                              <w:rPr>
                                <w:rFonts w:ascii="Arial" w:hAnsi="Arial" w:cs="Arial"/>
                                <w:i/>
                                <w:sz w:val="18"/>
                                <w:szCs w:val="18"/>
                              </w:rPr>
                              <w:t xml:space="preserve">             </w:t>
                            </w:r>
                            <w:r w:rsidR="00F377F7">
                              <w:rPr>
                                <w:rFonts w:ascii="Arial" w:hAnsi="Arial" w:cs="Arial"/>
                                <w:i/>
                                <w:sz w:val="18"/>
                                <w:szCs w:val="18"/>
                              </w:rPr>
                              <w:t>COLLABORATORS:</w:t>
                            </w:r>
                            <w:r w:rsidR="00905A59" w:rsidRPr="00905A59">
                              <w:t xml:space="preserve"> </w:t>
                            </w:r>
                          </w:p>
                          <w:p w14:paraId="3F7EF2B9" w14:textId="43297C7C" w:rsidR="00A5209B" w:rsidRDefault="00A5209B" w:rsidP="00A5209B">
                            <w:pPr>
                              <w:pStyle w:val="Header"/>
                              <w:ind w:left="-720"/>
                              <w:rPr>
                                <w:rFonts w:ascii="Arial" w:hAnsi="Arial" w:cs="Arial"/>
                                <w:i/>
                                <w:sz w:val="18"/>
                                <w:szCs w:val="18"/>
                              </w:rPr>
                            </w:pPr>
                            <w:r>
                              <w:rPr>
                                <w:rFonts w:ascii="Arial" w:hAnsi="Arial" w:cs="Arial"/>
                                <w:i/>
                                <w:sz w:val="18"/>
                                <w:szCs w:val="18"/>
                              </w:rPr>
                              <w:t xml:space="preserve">             </w:t>
                            </w:r>
                            <w:r w:rsidR="00F377F7" w:rsidRPr="00740177">
                              <w:rPr>
                                <w:rFonts w:ascii="Arial" w:hAnsi="Arial" w:cs="Arial"/>
                                <w:i/>
                                <w:sz w:val="18"/>
                                <w:szCs w:val="18"/>
                              </w:rPr>
                              <w:t>INSTITUTION:</w:t>
                            </w:r>
                          </w:p>
                          <w:p w14:paraId="29996D1A" w14:textId="24274DD6" w:rsidR="00A5209B" w:rsidRPr="00A5209B" w:rsidRDefault="00A5209B" w:rsidP="00A5209B">
                            <w:pPr>
                              <w:pStyle w:val="Header"/>
                              <w:ind w:left="-720"/>
                              <w:rPr>
                                <w:rFonts w:ascii="Arial" w:hAnsi="Arial" w:cs="Arial"/>
                                <w:i/>
                                <w:sz w:val="18"/>
                                <w:szCs w:val="18"/>
                              </w:rPr>
                            </w:pPr>
                            <w:r>
                              <w:rPr>
                                <w:rFonts w:ascii="Arial" w:hAnsi="Arial" w:cs="Arial"/>
                                <w:i/>
                                <w:sz w:val="18"/>
                                <w:szCs w:val="18"/>
                              </w:rPr>
                              <w:t xml:space="preserve">             EMAIL:</w:t>
                            </w:r>
                            <w:r w:rsidR="00905A59" w:rsidRPr="00905A59">
                              <w:rPr>
                                <w:rFonts w:ascii="Arial" w:hAnsi="Arial" w:cs="Arial"/>
                                <w:i/>
                                <w:sz w:val="18"/>
                                <w:szCs w:val="18"/>
                              </w:rPr>
                              <w:t xml:space="preserve"> </w:t>
                            </w:r>
                          </w:p>
                          <w:p w14:paraId="61DDF07A" w14:textId="4654474E" w:rsidR="00F377F7" w:rsidRDefault="00F377F7" w:rsidP="00F377F7">
                            <w:pPr>
                              <w:pStyle w:val="Header"/>
                              <w:ind w:left="-720"/>
                            </w:pPr>
                            <w:r w:rsidRPr="00740177">
                              <w:rPr>
                                <w:rFonts w:ascii="Arial" w:hAnsi="Arial" w:cs="Arial"/>
                                <w:i/>
                                <w:sz w:val="18"/>
                                <w:szCs w:val="18"/>
                              </w:rPr>
                              <w:t>EMA</w:t>
                            </w:r>
                            <w:r w:rsidR="00905A59">
                              <w:rPr>
                                <w:rFonts w:ascii="Arial" w:hAnsi="Arial" w:cs="Arial"/>
                                <w:i/>
                                <w:sz w:val="18"/>
                                <w:szCs w:val="18"/>
                              </w:rPr>
                              <w:t>I</w:t>
                            </w:r>
                          </w:p>
                          <w:p w14:paraId="7C7E5D92" w14:textId="5F351B6F" w:rsidR="00F377F7" w:rsidRDefault="00F37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23C28" id="_x0000_s1027" type="#_x0000_t202" style="position:absolute;left:0;text-align:left;margin-left:-6.45pt;margin-top:14.25pt;width:522.75pt;height:5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lIQIAACIEAAAOAAAAZHJzL2Uyb0RvYy54bWysU9uO2yAQfa/Uf0C8N3bcJJt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" stroked="f">
                <v:textbox>
                  <w:txbxContent>
                    <w:p w14:paraId="7889CA11" w14:textId="2F526443" w:rsidR="00A5209B" w:rsidRDefault="00A5209B" w:rsidP="00F377F7">
                      <w:pPr>
                        <w:pStyle w:val="Header"/>
                        <w:ind w:left="-720"/>
                        <w:rPr>
                          <w:rFonts w:ascii="Arial" w:hAnsi="Arial" w:cs="Arial"/>
                          <w:i/>
                          <w:sz w:val="18"/>
                          <w:szCs w:val="18"/>
                        </w:rPr>
                      </w:pPr>
                      <w:r>
                        <w:rPr>
                          <w:rFonts w:ascii="Arial" w:hAnsi="Arial" w:cs="Arial"/>
                          <w:i/>
                          <w:sz w:val="18"/>
                          <w:szCs w:val="18"/>
                        </w:rPr>
                        <w:t xml:space="preserve">             PRINCIPAL INVESTIGATOR:             </w:t>
                      </w:r>
                    </w:p>
                    <w:p w14:paraId="099CA3E7" w14:textId="65A3DCEF" w:rsidR="00F377F7" w:rsidRDefault="00A5209B" w:rsidP="00F377F7">
                      <w:pPr>
                        <w:pStyle w:val="Header"/>
                        <w:ind w:left="-720"/>
                        <w:rPr>
                          <w:rFonts w:ascii="Arial" w:hAnsi="Arial" w:cs="Arial"/>
                          <w:i/>
                          <w:sz w:val="18"/>
                          <w:szCs w:val="18"/>
                        </w:rPr>
                      </w:pPr>
                      <w:r>
                        <w:rPr>
                          <w:rFonts w:ascii="Arial" w:hAnsi="Arial" w:cs="Arial"/>
                          <w:i/>
                          <w:sz w:val="18"/>
                          <w:szCs w:val="18"/>
                        </w:rPr>
                        <w:t xml:space="preserve">             </w:t>
                      </w:r>
                      <w:r w:rsidR="00F377F7" w:rsidRPr="00740177">
                        <w:rPr>
                          <w:rFonts w:ascii="Arial" w:hAnsi="Arial" w:cs="Arial"/>
                          <w:i/>
                          <w:sz w:val="18"/>
                          <w:szCs w:val="18"/>
                        </w:rPr>
                        <w:t xml:space="preserve">CO-INVESTIGATORS: </w:t>
                      </w:r>
                    </w:p>
                    <w:p w14:paraId="59489535" w14:textId="3C3B05BC" w:rsidR="00F377F7" w:rsidRPr="00740177" w:rsidRDefault="00A5209B" w:rsidP="00F377F7">
                      <w:pPr>
                        <w:pStyle w:val="Header"/>
                        <w:ind w:left="-720"/>
                        <w:rPr>
                          <w:rFonts w:ascii="Arial" w:hAnsi="Arial" w:cs="Arial"/>
                          <w:i/>
                          <w:sz w:val="18"/>
                          <w:szCs w:val="18"/>
                        </w:rPr>
                      </w:pPr>
                      <w:r>
                        <w:rPr>
                          <w:rFonts w:ascii="Arial" w:hAnsi="Arial" w:cs="Arial"/>
                          <w:i/>
                          <w:sz w:val="18"/>
                          <w:szCs w:val="18"/>
                        </w:rPr>
                        <w:t xml:space="preserve">             </w:t>
                      </w:r>
                      <w:r w:rsidR="00F377F7">
                        <w:rPr>
                          <w:rFonts w:ascii="Arial" w:hAnsi="Arial" w:cs="Arial"/>
                          <w:i/>
                          <w:sz w:val="18"/>
                          <w:szCs w:val="18"/>
                        </w:rPr>
                        <w:t>COLLABORATORS:</w:t>
                      </w:r>
                      <w:r w:rsidR="00905A59" w:rsidRPr="00905A59">
                        <w:t xml:space="preserve"> </w:t>
                      </w:r>
                    </w:p>
                    <w:p w14:paraId="3F7EF2B9" w14:textId="43297C7C" w:rsidR="00A5209B" w:rsidRDefault="00A5209B" w:rsidP="00A5209B">
                      <w:pPr>
                        <w:pStyle w:val="Header"/>
                        <w:ind w:left="-720"/>
                        <w:rPr>
                          <w:rFonts w:ascii="Arial" w:hAnsi="Arial" w:cs="Arial"/>
                          <w:i/>
                          <w:sz w:val="18"/>
                          <w:szCs w:val="18"/>
                        </w:rPr>
                      </w:pPr>
                      <w:r>
                        <w:rPr>
                          <w:rFonts w:ascii="Arial" w:hAnsi="Arial" w:cs="Arial"/>
                          <w:i/>
                          <w:sz w:val="18"/>
                          <w:szCs w:val="18"/>
                        </w:rPr>
                        <w:t xml:space="preserve">             </w:t>
                      </w:r>
                      <w:r w:rsidR="00F377F7" w:rsidRPr="00740177">
                        <w:rPr>
                          <w:rFonts w:ascii="Arial" w:hAnsi="Arial" w:cs="Arial"/>
                          <w:i/>
                          <w:sz w:val="18"/>
                          <w:szCs w:val="18"/>
                        </w:rPr>
                        <w:t>INSTITUTION:</w:t>
                      </w:r>
                    </w:p>
                    <w:p w14:paraId="29996D1A" w14:textId="24274DD6" w:rsidR="00A5209B" w:rsidRPr="00A5209B" w:rsidRDefault="00A5209B" w:rsidP="00A5209B">
                      <w:pPr>
                        <w:pStyle w:val="Header"/>
                        <w:ind w:left="-720"/>
                        <w:rPr>
                          <w:rFonts w:ascii="Arial" w:hAnsi="Arial" w:cs="Arial"/>
                          <w:i/>
                          <w:sz w:val="18"/>
                          <w:szCs w:val="18"/>
                        </w:rPr>
                      </w:pPr>
                      <w:r>
                        <w:rPr>
                          <w:rFonts w:ascii="Arial" w:hAnsi="Arial" w:cs="Arial"/>
                          <w:i/>
                          <w:sz w:val="18"/>
                          <w:szCs w:val="18"/>
                        </w:rPr>
                        <w:t xml:space="preserve">             EMAIL:</w:t>
                      </w:r>
                      <w:r w:rsidR="00905A59" w:rsidRPr="00905A59">
                        <w:rPr>
                          <w:rFonts w:ascii="Arial" w:hAnsi="Arial" w:cs="Arial"/>
                          <w:i/>
                          <w:sz w:val="18"/>
                          <w:szCs w:val="18"/>
                        </w:rPr>
                        <w:t xml:space="preserve"> </w:t>
                      </w:r>
                    </w:p>
                    <w:p w14:paraId="61DDF07A" w14:textId="4654474E" w:rsidR="00F377F7" w:rsidRDefault="00F377F7" w:rsidP="00F377F7">
                      <w:pPr>
                        <w:pStyle w:val="Header"/>
                        <w:ind w:left="-720"/>
                      </w:pPr>
                      <w:r w:rsidRPr="00740177">
                        <w:rPr>
                          <w:rFonts w:ascii="Arial" w:hAnsi="Arial" w:cs="Arial"/>
                          <w:i/>
                          <w:sz w:val="18"/>
                          <w:szCs w:val="18"/>
                        </w:rPr>
                        <w:t>EMA</w:t>
                      </w:r>
                      <w:r w:rsidR="00905A59">
                        <w:rPr>
                          <w:rFonts w:ascii="Arial" w:hAnsi="Arial" w:cs="Arial"/>
                          <w:i/>
                          <w:sz w:val="18"/>
                          <w:szCs w:val="18"/>
                        </w:rPr>
                        <w:t>I</w:t>
                      </w:r>
                    </w:p>
                    <w:p w14:paraId="7C7E5D92" w14:textId="5F351B6F" w:rsidR="00F377F7" w:rsidRDefault="00F377F7"/>
                  </w:txbxContent>
                </v:textbox>
                <w10:wrap type="through" anchorx="margin" anchory="page"/>
              </v:shape>
            </w:pict>
          </mc:Fallback>
        </mc:AlternateContent>
      </w:r>
      <w:r>
        <w:rPr>
          <w:noProof/>
        </w:rPr>
        <w:drawing>
          <wp:anchor distT="0" distB="0" distL="114300" distR="114300" simplePos="0" relativeHeight="251674624" behindDoc="0" locked="0" layoutInCell="1" allowOverlap="1" wp14:anchorId="6F0DBFB8" wp14:editId="2F2659BC">
            <wp:simplePos x="0" y="0"/>
            <wp:positionH relativeFrom="column">
              <wp:posOffset>5280025</wp:posOffset>
            </wp:positionH>
            <wp:positionV relativeFrom="page">
              <wp:posOffset>132715</wp:posOffset>
            </wp:positionV>
            <wp:extent cx="1266825" cy="771525"/>
            <wp:effectExtent l="0" t="0" r="9525" b="9525"/>
            <wp:wrapThrough wrapText="bothSides">
              <wp:wrapPolygon edited="0">
                <wp:start x="0" y="0"/>
                <wp:lineTo x="0" y="21333"/>
                <wp:lineTo x="21438" y="21333"/>
                <wp:lineTo x="21438"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E1E">
        <w:rPr>
          <w:rFonts w:ascii="Arial" w:hAnsi="Arial" w:cs="Arial"/>
          <w:b/>
          <w:bCs/>
          <w:color w:val="000090"/>
        </w:rPr>
        <w:pict w14:anchorId="1C9CFC5B">
          <v:rect id="_x0000_i1025" style="width:0;height:1.5pt" o:hralign="center" o:hrstd="t" o:hr="t" fillcolor="#aaa" stroked="f"/>
        </w:pict>
      </w:r>
    </w:p>
    <w:p w14:paraId="41734906" w14:textId="4130933A" w:rsidR="00F377F7" w:rsidRPr="00F60E19" w:rsidRDefault="00F377F7" w:rsidP="008068FB">
      <w:pPr>
        <w:tabs>
          <w:tab w:val="left" w:pos="390"/>
          <w:tab w:val="right" w:pos="10800"/>
        </w:tabs>
        <w:spacing w:line="240" w:lineRule="auto"/>
        <w:ind w:right="-18"/>
        <w:rPr>
          <w:rFonts w:ascii="Arial" w:hAnsi="Arial" w:cs="Arial"/>
          <w:b/>
          <w:bCs/>
          <w:color w:val="000000"/>
        </w:rPr>
      </w:pPr>
      <w:r>
        <w:rPr>
          <w:rFonts w:ascii="Arial" w:hAnsi="Arial" w:cs="Arial"/>
          <w:b/>
          <w:bCs/>
          <w:color w:val="000000"/>
        </w:rPr>
        <w:t>REQUIRED LETTER OF INTENT TEMPLATE: GREAT PLAINS IDeA-</w:t>
      </w:r>
      <w:r w:rsidRPr="00F60E19">
        <w:rPr>
          <w:rFonts w:ascii="Arial" w:hAnsi="Arial" w:cs="Arial"/>
          <w:b/>
          <w:bCs/>
          <w:color w:val="000000"/>
        </w:rPr>
        <w:t xml:space="preserve">CTR </w:t>
      </w:r>
      <w:r>
        <w:rPr>
          <w:rFonts w:ascii="Arial" w:hAnsi="Arial" w:cs="Arial"/>
          <w:b/>
          <w:bCs/>
          <w:color w:val="000000"/>
        </w:rPr>
        <w:t>TECH TRANSFER PILOT GRANT</w:t>
      </w:r>
    </w:p>
    <w:p w14:paraId="7EC53B93" w14:textId="42E1894D" w:rsidR="00F377F7" w:rsidRPr="00F60E19" w:rsidRDefault="00F377F7" w:rsidP="008068FB">
      <w:pPr>
        <w:pStyle w:val="ColorfulList-Accent11"/>
        <w:spacing w:after="0" w:line="240" w:lineRule="auto"/>
        <w:ind w:left="0" w:right="-18"/>
        <w:rPr>
          <w:rFonts w:ascii="Arial" w:hAnsi="Arial" w:cs="Arial"/>
          <w:b/>
          <w:u w:val="single"/>
        </w:rPr>
      </w:pPr>
    </w:p>
    <w:p w14:paraId="6F8B72C8" w14:textId="1C295B55" w:rsidR="00F377F7" w:rsidRPr="00F60E19" w:rsidRDefault="00F377F7" w:rsidP="008068FB">
      <w:pPr>
        <w:pStyle w:val="ColorfulList-Accent11"/>
        <w:spacing w:after="0" w:line="240" w:lineRule="auto"/>
        <w:ind w:left="0" w:right="-18"/>
        <w:rPr>
          <w:rFonts w:ascii="Arial" w:hAnsi="Arial" w:cs="Arial"/>
          <w:b/>
          <w:u w:val="single"/>
        </w:rPr>
      </w:pPr>
      <w:r w:rsidRPr="003C5737">
        <w:rPr>
          <w:rFonts w:ascii="Arial" w:hAnsi="Arial" w:cs="Arial"/>
          <w:b/>
        </w:rPr>
        <w:t>TITLE OF PROPOSED STUDY:</w:t>
      </w:r>
    </w:p>
    <w:p w14:paraId="53BF5093" w14:textId="74F7B606" w:rsidR="00F377F7" w:rsidRPr="00F60E19" w:rsidRDefault="00F377F7" w:rsidP="008068FB">
      <w:pPr>
        <w:pStyle w:val="ColorfulList-Accent11"/>
        <w:spacing w:after="0" w:line="240" w:lineRule="auto"/>
        <w:ind w:left="0" w:right="-18"/>
        <w:rPr>
          <w:rFonts w:ascii="Arial" w:hAnsi="Arial" w:cs="Arial"/>
          <w:b/>
          <w:u w:val="single"/>
        </w:rPr>
      </w:pPr>
    </w:p>
    <w:p w14:paraId="6D830339" w14:textId="6C84C1E4" w:rsidR="00F377F7" w:rsidRPr="00F60E19" w:rsidRDefault="00F377F7" w:rsidP="008068FB">
      <w:pPr>
        <w:pStyle w:val="ColorfulList-Accent11"/>
        <w:spacing w:after="0" w:line="240" w:lineRule="auto"/>
        <w:ind w:left="0" w:right="-18"/>
        <w:rPr>
          <w:rFonts w:ascii="Arial" w:hAnsi="Arial" w:cs="Arial"/>
        </w:rPr>
      </w:pPr>
      <w:r w:rsidRPr="00F60E19">
        <w:rPr>
          <w:rFonts w:ascii="Arial" w:hAnsi="Arial" w:cs="Arial"/>
          <w:b/>
        </w:rPr>
        <w:t>SPECIFIC AIM</w:t>
      </w:r>
      <w:r w:rsidRPr="00363C8F">
        <w:rPr>
          <w:rFonts w:ascii="Arial" w:hAnsi="Arial" w:cs="Arial"/>
          <w:b/>
        </w:rPr>
        <w:t xml:space="preserve">S: </w:t>
      </w:r>
      <w:r w:rsidRPr="00363C8F">
        <w:rPr>
          <w:rFonts w:ascii="Arial" w:hAnsi="Arial" w:cs="Arial"/>
        </w:rPr>
        <w:t>Provide aim statements.</w:t>
      </w:r>
      <w:r w:rsidRPr="00F60E19">
        <w:rPr>
          <w:rFonts w:ascii="Arial" w:hAnsi="Arial" w:cs="Arial"/>
        </w:rPr>
        <w:t xml:space="preserve"> Be succinct. Only include the aims statements here, do not include any introductory content. </w:t>
      </w:r>
    </w:p>
    <w:p w14:paraId="561F8A28" w14:textId="77777777" w:rsidR="00F377F7" w:rsidRPr="00EE627E" w:rsidRDefault="00F377F7" w:rsidP="008068FB">
      <w:pPr>
        <w:pStyle w:val="ColorfulList-Accent11"/>
        <w:spacing w:after="0" w:line="240" w:lineRule="auto"/>
        <w:ind w:left="0" w:right="-18"/>
        <w:rPr>
          <w:rFonts w:ascii="Arial" w:hAnsi="Arial" w:cs="Arial"/>
          <w:b/>
        </w:rPr>
      </w:pPr>
      <w:r w:rsidRPr="00EE627E">
        <w:rPr>
          <w:rFonts w:ascii="Arial" w:hAnsi="Arial" w:cs="Arial"/>
          <w:b/>
          <w:u w:val="single"/>
        </w:rPr>
        <w:t>Aim 1</w:t>
      </w:r>
      <w:r w:rsidRPr="00EE627E">
        <w:rPr>
          <w:rFonts w:ascii="Arial" w:hAnsi="Arial" w:cs="Arial"/>
          <w:b/>
        </w:rPr>
        <w:t xml:space="preserve">: </w:t>
      </w:r>
    </w:p>
    <w:p w14:paraId="13040277" w14:textId="3752DB5A" w:rsidR="00F377F7" w:rsidRPr="00F60E19" w:rsidRDefault="00F377F7" w:rsidP="008068FB">
      <w:pPr>
        <w:pStyle w:val="ColorfulList-Accent11"/>
        <w:spacing w:after="0" w:line="240" w:lineRule="auto"/>
        <w:ind w:left="0" w:right="-18"/>
        <w:rPr>
          <w:rFonts w:ascii="Arial" w:hAnsi="Arial" w:cs="Arial"/>
          <w:b/>
        </w:rPr>
      </w:pPr>
      <w:r w:rsidRPr="00EE627E">
        <w:rPr>
          <w:rFonts w:ascii="Arial" w:hAnsi="Arial" w:cs="Arial"/>
          <w:b/>
          <w:u w:val="single"/>
        </w:rPr>
        <w:t>Aim 2</w:t>
      </w:r>
      <w:r w:rsidRPr="00EE627E">
        <w:rPr>
          <w:rFonts w:ascii="Arial" w:hAnsi="Arial" w:cs="Arial"/>
          <w:b/>
        </w:rPr>
        <w:t>:</w:t>
      </w:r>
      <w:r w:rsidRPr="00F60E19">
        <w:rPr>
          <w:rFonts w:ascii="Arial" w:hAnsi="Arial" w:cs="Arial"/>
        </w:rPr>
        <w:t xml:space="preserve"> </w:t>
      </w:r>
    </w:p>
    <w:p w14:paraId="1BDF5238" w14:textId="4D558769" w:rsidR="00F377F7" w:rsidRPr="00F60E19" w:rsidRDefault="00F377F7" w:rsidP="008068FB">
      <w:pPr>
        <w:pStyle w:val="ColorfulList-Accent11"/>
        <w:spacing w:after="0" w:line="240" w:lineRule="auto"/>
        <w:ind w:left="0" w:right="-18"/>
        <w:rPr>
          <w:rFonts w:ascii="Arial" w:hAnsi="Arial" w:cs="Arial"/>
          <w:b/>
        </w:rPr>
      </w:pPr>
    </w:p>
    <w:p w14:paraId="6161F0A7" w14:textId="7AA459D4" w:rsidR="00F377F7" w:rsidRDefault="00F377F7" w:rsidP="008068FB">
      <w:pPr>
        <w:pStyle w:val="ColorfulList-Accent11"/>
        <w:spacing w:after="0" w:line="360" w:lineRule="auto"/>
        <w:ind w:left="0" w:right="-18"/>
        <w:rPr>
          <w:rFonts w:ascii="Arial" w:hAnsi="Arial" w:cs="Arial"/>
          <w:b/>
        </w:rPr>
      </w:pPr>
      <w:r w:rsidRPr="00F60E19">
        <w:rPr>
          <w:rFonts w:ascii="Arial" w:hAnsi="Arial" w:cs="Arial"/>
          <w:b/>
        </w:rPr>
        <w:t>SIGNIFICANCE AND SCIENTIFIC PREMISE:</w:t>
      </w:r>
    </w:p>
    <w:p w14:paraId="055A2D5C" w14:textId="77777777" w:rsidR="00F377F7" w:rsidRPr="00F60E19" w:rsidRDefault="00F377F7" w:rsidP="008068FB">
      <w:pPr>
        <w:spacing w:before="60" w:after="60" w:line="240" w:lineRule="auto"/>
        <w:ind w:right="-18"/>
        <w:rPr>
          <w:rFonts w:ascii="Arial" w:hAnsi="Arial" w:cs="Arial"/>
          <w:bCs/>
          <w:i/>
        </w:rPr>
      </w:pPr>
      <w:r w:rsidRPr="00F60E19">
        <w:rPr>
          <w:rFonts w:ascii="Arial" w:hAnsi="Arial" w:cs="Arial"/>
          <w:b/>
          <w:bCs/>
          <w:i/>
        </w:rPr>
        <w:t>Research Priorities</w:t>
      </w:r>
      <w:r w:rsidRPr="000550C8">
        <w:rPr>
          <w:rFonts w:ascii="Arial" w:hAnsi="Arial" w:cs="Arial"/>
          <w:b/>
          <w:bCs/>
          <w:i/>
        </w:rPr>
        <w:t>:</w:t>
      </w:r>
      <w:r w:rsidRPr="000550C8">
        <w:rPr>
          <w:rFonts w:ascii="Arial" w:hAnsi="Arial" w:cs="Arial"/>
          <w:b/>
          <w:bCs/>
        </w:rPr>
        <w:t xml:space="preserve"> </w:t>
      </w:r>
      <w:r w:rsidRPr="00F60E19">
        <w:rPr>
          <w:rFonts w:ascii="Arial" w:hAnsi="Arial" w:cs="Arial"/>
          <w:bCs/>
        </w:rPr>
        <w:t>Briefly describe how your project align</w:t>
      </w:r>
      <w:r>
        <w:rPr>
          <w:rFonts w:ascii="Arial" w:hAnsi="Arial" w:cs="Arial"/>
          <w:bCs/>
        </w:rPr>
        <w:t>s with the GP IDeA-</w:t>
      </w:r>
      <w:r w:rsidRPr="00F60E19">
        <w:rPr>
          <w:rFonts w:ascii="Arial" w:hAnsi="Arial" w:cs="Arial"/>
          <w:bCs/>
        </w:rPr>
        <w:t>CTR</w:t>
      </w:r>
      <w:r>
        <w:rPr>
          <w:rFonts w:ascii="Arial" w:hAnsi="Arial" w:cs="Arial"/>
          <w:bCs/>
        </w:rPr>
        <w:t xml:space="preserve"> priority areas and the significance of the proposed study. </w:t>
      </w:r>
    </w:p>
    <w:p w14:paraId="6F8ACB1B" w14:textId="2BDDB86C" w:rsidR="00F377F7" w:rsidRPr="00F60E19" w:rsidRDefault="00F377F7" w:rsidP="008068FB">
      <w:pPr>
        <w:spacing w:after="20" w:line="240" w:lineRule="auto"/>
        <w:ind w:right="-18"/>
        <w:rPr>
          <w:rFonts w:ascii="Arial" w:eastAsia="Times New Roman" w:hAnsi="Arial" w:cs="Arial"/>
        </w:rPr>
      </w:pPr>
      <w:r w:rsidRPr="00F60E19">
        <w:rPr>
          <w:rFonts w:ascii="Arial" w:hAnsi="Arial" w:cs="Arial"/>
          <w:b/>
          <w:bCs/>
          <w:i/>
        </w:rPr>
        <w:t>Scientific Premise</w:t>
      </w:r>
      <w:r w:rsidRPr="000550C8">
        <w:rPr>
          <w:rFonts w:ascii="Arial" w:hAnsi="Arial" w:cs="Arial"/>
          <w:b/>
          <w:bCs/>
          <w:i/>
        </w:rPr>
        <w:t>:</w:t>
      </w:r>
      <w:r w:rsidRPr="00F60E19">
        <w:rPr>
          <w:rFonts w:ascii="Arial" w:hAnsi="Arial" w:cs="Arial"/>
          <w:b/>
          <w:bCs/>
        </w:rPr>
        <w:t xml:space="preserve"> </w:t>
      </w:r>
      <w:r w:rsidRPr="00F60E19">
        <w:rPr>
          <w:rFonts w:ascii="Arial" w:hAnsi="Arial" w:cs="Arial"/>
          <w:bCs/>
        </w:rPr>
        <w:t xml:space="preserve">Briefly describe the scientific premise (i.e., </w:t>
      </w:r>
      <w:r w:rsidRPr="00F60E19">
        <w:rPr>
          <w:rFonts w:ascii="Arial" w:eastAsia="Times New Roman" w:hAnsi="Arial" w:cs="Arial"/>
          <w:color w:val="373737"/>
          <w:shd w:val="clear" w:color="auto" w:fill="FFFFFF"/>
        </w:rPr>
        <w:t>the strengths and weakness of the data and previously performed work which the proposal is built upon)</w:t>
      </w:r>
      <w:r w:rsidRPr="00F60E19">
        <w:rPr>
          <w:rFonts w:ascii="Arial" w:hAnsi="Arial" w:cs="Arial"/>
          <w:bCs/>
        </w:rPr>
        <w:t xml:space="preserve"> of your study based on existing research findings. </w:t>
      </w:r>
    </w:p>
    <w:p w14:paraId="3A9EBCDA" w14:textId="77777777" w:rsidR="00F377F7" w:rsidRPr="00F60E19" w:rsidRDefault="00F377F7" w:rsidP="008068FB">
      <w:pPr>
        <w:pStyle w:val="ColorfulList-Accent11"/>
        <w:tabs>
          <w:tab w:val="left" w:pos="360"/>
        </w:tabs>
        <w:spacing w:after="0" w:line="240" w:lineRule="auto"/>
        <w:ind w:left="0" w:right="-18"/>
        <w:rPr>
          <w:rFonts w:ascii="Arial" w:hAnsi="Arial" w:cs="Arial"/>
          <w:bCs/>
        </w:rPr>
      </w:pPr>
    </w:p>
    <w:p w14:paraId="76BFBC5A" w14:textId="77777777" w:rsidR="00F377F7" w:rsidRPr="00F60E19" w:rsidRDefault="00F377F7" w:rsidP="008068FB">
      <w:pPr>
        <w:spacing w:line="240" w:lineRule="auto"/>
        <w:ind w:right="-18"/>
        <w:rPr>
          <w:rFonts w:ascii="Arial" w:hAnsi="Arial" w:cs="Arial"/>
          <w:b/>
          <w:bCs/>
        </w:rPr>
      </w:pPr>
      <w:r w:rsidRPr="00F60E19">
        <w:rPr>
          <w:rFonts w:ascii="Arial" w:hAnsi="Arial" w:cs="Arial"/>
          <w:b/>
          <w:bCs/>
        </w:rPr>
        <w:t xml:space="preserve">APPROACH: </w:t>
      </w:r>
    </w:p>
    <w:p w14:paraId="34A9BBA3" w14:textId="72335BE9" w:rsidR="00F377F7" w:rsidRDefault="00F377F7" w:rsidP="008068FB">
      <w:pPr>
        <w:tabs>
          <w:tab w:val="left" w:pos="270"/>
        </w:tabs>
        <w:spacing w:line="240" w:lineRule="auto"/>
        <w:ind w:right="-18"/>
        <w:contextualSpacing/>
        <w:rPr>
          <w:rFonts w:ascii="Arial" w:hAnsi="Arial" w:cs="Arial"/>
          <w:color w:val="000000"/>
        </w:rPr>
      </w:pPr>
      <w:r>
        <w:rPr>
          <w:rFonts w:ascii="Arial" w:hAnsi="Arial" w:cs="Arial"/>
          <w:b/>
          <w:i/>
          <w:color w:val="000000"/>
        </w:rPr>
        <w:t xml:space="preserve">CTR Spectrum: </w:t>
      </w:r>
      <w:r w:rsidRPr="008C40E4">
        <w:rPr>
          <w:rFonts w:ascii="Arial" w:hAnsi="Arial" w:cs="Arial"/>
          <w:color w:val="000000"/>
        </w:rPr>
        <w:t>Identify the level of research on the CTR spectrum as pre-clinical, clinical, clinical implementation or public health.</w:t>
      </w:r>
    </w:p>
    <w:p w14:paraId="6E902844" w14:textId="60E68D66" w:rsidR="00F377F7" w:rsidRPr="008C40E4" w:rsidRDefault="00F377F7" w:rsidP="008068FB">
      <w:pPr>
        <w:tabs>
          <w:tab w:val="left" w:pos="270"/>
        </w:tabs>
        <w:spacing w:line="240" w:lineRule="auto"/>
        <w:ind w:right="-18"/>
        <w:contextualSpacing/>
        <w:rPr>
          <w:rFonts w:ascii="Arial" w:hAnsi="Arial" w:cs="Arial"/>
          <w:color w:val="000000"/>
        </w:rPr>
      </w:pPr>
      <w:r>
        <w:rPr>
          <w:rFonts w:ascii="Arial" w:hAnsi="Arial" w:cs="Arial"/>
          <w:b/>
          <w:i/>
          <w:color w:val="000000"/>
        </w:rPr>
        <w:t>Study objective(s):</w:t>
      </w:r>
      <w:r>
        <w:rPr>
          <w:rFonts w:ascii="Arial" w:hAnsi="Arial" w:cs="Arial"/>
          <w:b/>
          <w:color w:val="000000"/>
        </w:rPr>
        <w:t xml:space="preserve"> </w:t>
      </w:r>
      <w:r>
        <w:rPr>
          <w:rFonts w:ascii="Arial" w:hAnsi="Arial" w:cs="Arial"/>
          <w:color w:val="000000"/>
        </w:rPr>
        <w:t>Describe the primary (and secondary if applicable) objective(s) of the study.</w:t>
      </w:r>
    </w:p>
    <w:p w14:paraId="2B65A08E" w14:textId="77777777" w:rsidR="00F377F7" w:rsidRPr="00F60E19" w:rsidRDefault="00F377F7" w:rsidP="008068FB">
      <w:pPr>
        <w:tabs>
          <w:tab w:val="left" w:pos="270"/>
        </w:tabs>
        <w:spacing w:line="240" w:lineRule="auto"/>
        <w:ind w:right="-18"/>
        <w:contextualSpacing/>
        <w:rPr>
          <w:rFonts w:ascii="Arial" w:hAnsi="Arial" w:cs="Arial"/>
          <w:color w:val="000000"/>
        </w:rPr>
      </w:pPr>
      <w:r w:rsidRPr="00F60E19">
        <w:rPr>
          <w:rFonts w:ascii="Arial" w:hAnsi="Arial" w:cs="Arial"/>
          <w:b/>
          <w:i/>
          <w:color w:val="000000"/>
        </w:rPr>
        <w:t xml:space="preserve">Study </w:t>
      </w:r>
      <w:r>
        <w:rPr>
          <w:rFonts w:ascii="Arial" w:hAnsi="Arial" w:cs="Arial"/>
          <w:b/>
          <w:i/>
          <w:color w:val="000000"/>
        </w:rPr>
        <w:t xml:space="preserve">design: </w:t>
      </w:r>
      <w:r>
        <w:rPr>
          <w:rFonts w:ascii="Arial" w:hAnsi="Arial" w:cs="Arial"/>
          <w:color w:val="000000"/>
        </w:rPr>
        <w:t xml:space="preserve">Describe the design of the study, including the model or population that will be studied, as well as the major assessments that will be performed. </w:t>
      </w:r>
      <w:r w:rsidRPr="00F60E19">
        <w:rPr>
          <w:rFonts w:ascii="Arial" w:hAnsi="Arial" w:cs="Arial"/>
          <w:color w:val="000000"/>
        </w:rPr>
        <w:t xml:space="preserve">Describe the study setting, including, if applicable information on healthcare or community settings where the research will be conducted. </w:t>
      </w:r>
    </w:p>
    <w:p w14:paraId="74CD3822" w14:textId="77777777" w:rsidR="00F377F7" w:rsidRPr="00F60E19" w:rsidRDefault="00F377F7" w:rsidP="008068FB">
      <w:pPr>
        <w:tabs>
          <w:tab w:val="left" w:pos="270"/>
        </w:tabs>
        <w:spacing w:line="240" w:lineRule="auto"/>
        <w:ind w:right="-18"/>
        <w:contextualSpacing/>
        <w:rPr>
          <w:rFonts w:ascii="Arial" w:hAnsi="Arial" w:cs="Arial"/>
          <w:color w:val="000000"/>
        </w:rPr>
      </w:pPr>
      <w:r>
        <w:rPr>
          <w:rFonts w:ascii="Arial" w:hAnsi="Arial" w:cs="Arial"/>
          <w:b/>
          <w:i/>
          <w:color w:val="000000"/>
        </w:rPr>
        <w:t>Study outcome(s)</w:t>
      </w:r>
      <w:r w:rsidRPr="00FD138B">
        <w:rPr>
          <w:rFonts w:ascii="Arial" w:hAnsi="Arial" w:cs="Arial"/>
          <w:b/>
          <w:i/>
          <w:color w:val="000000"/>
        </w:rPr>
        <w:t>:</w:t>
      </w:r>
      <w:r w:rsidRPr="00FD138B">
        <w:rPr>
          <w:rFonts w:ascii="Arial" w:hAnsi="Arial" w:cs="Arial"/>
          <w:i/>
          <w:color w:val="000000"/>
        </w:rPr>
        <w:t xml:space="preserve"> </w:t>
      </w:r>
      <w:r w:rsidRPr="00FD138B">
        <w:rPr>
          <w:rFonts w:ascii="Arial" w:hAnsi="Arial" w:cs="Arial"/>
          <w:color w:val="000000"/>
        </w:rPr>
        <w:t>Provide information on the primary outcome(s</w:t>
      </w:r>
      <w:r w:rsidRPr="00F60E19">
        <w:rPr>
          <w:rFonts w:ascii="Arial" w:hAnsi="Arial" w:cs="Arial"/>
          <w:color w:val="000000"/>
        </w:rPr>
        <w:t>) of the study and, if</w:t>
      </w:r>
      <w:r>
        <w:rPr>
          <w:rFonts w:ascii="Arial" w:hAnsi="Arial" w:cs="Arial"/>
          <w:color w:val="000000"/>
        </w:rPr>
        <w:t xml:space="preserve"> </w:t>
      </w:r>
      <w:r w:rsidRPr="00F60E19">
        <w:rPr>
          <w:rFonts w:ascii="Arial" w:hAnsi="Arial" w:cs="Arial"/>
          <w:color w:val="000000"/>
        </w:rPr>
        <w:t>applicable, secondary outcomes.</w:t>
      </w:r>
    </w:p>
    <w:p w14:paraId="7FEF544D" w14:textId="3305A6B3" w:rsidR="00F377F7" w:rsidRPr="00F60E19" w:rsidRDefault="00F377F7" w:rsidP="008068FB">
      <w:pPr>
        <w:pStyle w:val="ColorfulList-Accent11"/>
        <w:tabs>
          <w:tab w:val="left" w:pos="0"/>
          <w:tab w:val="left" w:pos="450"/>
        </w:tabs>
        <w:spacing w:after="0" w:line="240" w:lineRule="auto"/>
        <w:ind w:left="0" w:right="-18"/>
        <w:rPr>
          <w:rFonts w:ascii="Arial" w:hAnsi="Arial" w:cs="Arial"/>
          <w:color w:val="000000"/>
        </w:rPr>
      </w:pPr>
      <w:r w:rsidRPr="00F60E19">
        <w:rPr>
          <w:rFonts w:ascii="Arial" w:hAnsi="Arial" w:cs="Arial"/>
          <w:b/>
          <w:i/>
          <w:color w:val="000000"/>
        </w:rPr>
        <w:t>Analytic plan</w:t>
      </w:r>
      <w:r w:rsidRPr="00F60E19">
        <w:rPr>
          <w:rFonts w:ascii="Arial" w:hAnsi="Arial" w:cs="Arial"/>
          <w:b/>
          <w:color w:val="000000"/>
        </w:rPr>
        <w:t>:</w:t>
      </w:r>
      <w:r w:rsidRPr="00F60E19">
        <w:rPr>
          <w:rFonts w:ascii="Arial" w:hAnsi="Arial" w:cs="Arial"/>
          <w:color w:val="000000"/>
        </w:rPr>
        <w:t xml:space="preserve"> Provide a brief overview of the analytic plan.</w:t>
      </w:r>
      <w:r>
        <w:rPr>
          <w:rFonts w:ascii="Arial" w:hAnsi="Arial" w:cs="Arial"/>
          <w:color w:val="000000"/>
        </w:rPr>
        <w:t xml:space="preserve"> </w:t>
      </w:r>
      <w:r>
        <w:rPr>
          <w:rFonts w:ascii="Arial" w:hAnsi="Arial" w:cs="Arial"/>
        </w:rPr>
        <w:t>Where appropriate, provide sample size and power calculations.</w:t>
      </w:r>
    </w:p>
    <w:p w14:paraId="1B821A2B" w14:textId="5F7286DE" w:rsidR="00F377F7" w:rsidRPr="00C942AC" w:rsidRDefault="00F377F7" w:rsidP="008068FB">
      <w:pPr>
        <w:pStyle w:val="ColorfulList-Accent11"/>
        <w:tabs>
          <w:tab w:val="left" w:pos="0"/>
          <w:tab w:val="left" w:pos="450"/>
        </w:tabs>
        <w:spacing w:after="0" w:line="240" w:lineRule="auto"/>
        <w:ind w:left="0" w:right="-18"/>
        <w:rPr>
          <w:rStyle w:val="Hyperlink"/>
          <w:rFonts w:ascii="Arial" w:hAnsi="Arial" w:cs="Arial"/>
          <w:b/>
          <w:color w:val="000000" w:themeColor="text1"/>
        </w:rPr>
      </w:pPr>
    </w:p>
    <w:p w14:paraId="69329166" w14:textId="77777777" w:rsidR="00F377F7" w:rsidRDefault="00F377F7" w:rsidP="008068FB">
      <w:pPr>
        <w:pStyle w:val="ColorfulList-Accent11"/>
        <w:tabs>
          <w:tab w:val="left" w:pos="0"/>
          <w:tab w:val="left" w:pos="450"/>
        </w:tabs>
        <w:spacing w:after="0" w:line="240" w:lineRule="auto"/>
        <w:ind w:left="0" w:right="-18"/>
        <w:rPr>
          <w:rFonts w:ascii="Arial" w:hAnsi="Arial" w:cs="Arial"/>
          <w:color w:val="000000"/>
        </w:rPr>
      </w:pPr>
      <w:r>
        <w:rPr>
          <w:rStyle w:val="Hyperlink"/>
          <w:rFonts w:ascii="Arial" w:hAnsi="Arial" w:cs="Arial"/>
          <w:b/>
          <w:color w:val="000000" w:themeColor="text1"/>
          <w:u w:val="none"/>
        </w:rPr>
        <w:t>Investigators</w:t>
      </w:r>
      <w:r w:rsidRPr="003C5737">
        <w:rPr>
          <w:rStyle w:val="Hyperlink"/>
          <w:rFonts w:ascii="Arial" w:hAnsi="Arial" w:cs="Arial"/>
          <w:b/>
          <w:color w:val="000000" w:themeColor="text1"/>
          <w:u w:val="none"/>
        </w:rPr>
        <w:t>:</w:t>
      </w:r>
      <w:r>
        <w:rPr>
          <w:rStyle w:val="Hyperlink"/>
          <w:rFonts w:ascii="Arial" w:hAnsi="Arial" w:cs="Arial"/>
          <w:b/>
          <w:color w:val="000000" w:themeColor="text1"/>
          <w:u w:val="none"/>
        </w:rPr>
        <w:t xml:space="preserve"> </w:t>
      </w:r>
      <w:r w:rsidRPr="00E0290D">
        <w:rPr>
          <w:rFonts w:ascii="Arial" w:hAnsi="Arial" w:cs="Arial"/>
          <w:color w:val="000000"/>
        </w:rPr>
        <w:t xml:space="preserve">Describe the </w:t>
      </w:r>
      <w:r>
        <w:rPr>
          <w:rFonts w:ascii="Arial" w:hAnsi="Arial" w:cs="Arial"/>
          <w:color w:val="000000"/>
        </w:rPr>
        <w:t>identity and role of each team member (including all principal investigator(s), co-investigators (if applicable) and collaborators (if applicable)) will play in the proposed research project.</w:t>
      </w:r>
    </w:p>
    <w:p w14:paraId="5400F595" w14:textId="44FB7366" w:rsidR="00F377F7" w:rsidRDefault="00F377F7" w:rsidP="008068FB">
      <w:pPr>
        <w:pStyle w:val="ColorfulList-Accent11"/>
        <w:tabs>
          <w:tab w:val="left" w:pos="0"/>
          <w:tab w:val="left" w:pos="450"/>
        </w:tabs>
        <w:spacing w:after="0" w:line="240" w:lineRule="auto"/>
        <w:ind w:left="0" w:right="-18"/>
        <w:rPr>
          <w:rStyle w:val="Hyperlink"/>
          <w:rFonts w:ascii="Arial" w:hAnsi="Arial" w:cs="Arial"/>
          <w:color w:val="000000" w:themeColor="text1"/>
        </w:rPr>
      </w:pPr>
    </w:p>
    <w:p w14:paraId="43DA34D0" w14:textId="796B6FD9" w:rsidR="00F377F7" w:rsidRPr="00D87BCC" w:rsidRDefault="00F377F7" w:rsidP="008068FB">
      <w:pPr>
        <w:pStyle w:val="ColorfulList-Accent11"/>
        <w:tabs>
          <w:tab w:val="left" w:pos="0"/>
          <w:tab w:val="left" w:pos="450"/>
        </w:tabs>
        <w:spacing w:after="0" w:line="240" w:lineRule="auto"/>
        <w:ind w:left="0" w:right="-18"/>
        <w:rPr>
          <w:rStyle w:val="Hyperlink"/>
          <w:rFonts w:ascii="Arial" w:hAnsi="Arial" w:cs="Arial"/>
          <w:color w:val="000000" w:themeColor="text1"/>
          <w:u w:val="none"/>
        </w:rPr>
      </w:pPr>
      <w:r>
        <w:rPr>
          <w:rStyle w:val="Hyperlink"/>
          <w:rFonts w:ascii="Arial" w:hAnsi="Arial" w:cs="Arial"/>
          <w:b/>
          <w:color w:val="000000" w:themeColor="text1"/>
          <w:u w:val="none"/>
        </w:rPr>
        <w:t xml:space="preserve">Tech Transfer: </w:t>
      </w:r>
      <w:r>
        <w:rPr>
          <w:rStyle w:val="Hyperlink"/>
          <w:rFonts w:ascii="Arial" w:hAnsi="Arial" w:cs="Arial"/>
          <w:color w:val="000000" w:themeColor="text1"/>
          <w:u w:val="none"/>
        </w:rPr>
        <w:t>Describe the status of the intellectual property (IP) that will be the focus of the proposed research project. If applicable, describe plans for patent application, partnership with institutional technology transfer and commercialization offices, licensing agreements, establishment of start-up companies and/or new collaborations with industry and/or community partners. Describe whether the project involves innovative tools and/or technologies that will support remote conduct of CTR or improved health outcomes. Describe how the project will support translation of IP into clinical and/or community applications.</w:t>
      </w:r>
    </w:p>
    <w:p w14:paraId="2528E7AE" w14:textId="2BBB25DD" w:rsidR="00F377F7" w:rsidRPr="00C942AC" w:rsidRDefault="00F377F7" w:rsidP="008068FB">
      <w:pPr>
        <w:pStyle w:val="ColorfulList-Accent11"/>
        <w:tabs>
          <w:tab w:val="left" w:pos="0"/>
          <w:tab w:val="left" w:pos="450"/>
        </w:tabs>
        <w:spacing w:after="0" w:line="240" w:lineRule="auto"/>
        <w:ind w:left="0" w:right="-18"/>
        <w:rPr>
          <w:rStyle w:val="Hyperlink"/>
          <w:rFonts w:ascii="Arial" w:hAnsi="Arial" w:cs="Arial"/>
          <w:b/>
          <w:color w:val="000000" w:themeColor="text1"/>
        </w:rPr>
      </w:pPr>
    </w:p>
    <w:p w14:paraId="2D4CC911" w14:textId="563CD0D9" w:rsidR="00F377F7" w:rsidRPr="00C942AC" w:rsidRDefault="00F377F7" w:rsidP="008068FB">
      <w:pPr>
        <w:pStyle w:val="ColorfulList-Accent11"/>
        <w:tabs>
          <w:tab w:val="left" w:pos="0"/>
          <w:tab w:val="left" w:pos="450"/>
          <w:tab w:val="left" w:pos="9360"/>
        </w:tabs>
        <w:spacing w:after="0" w:line="240" w:lineRule="auto"/>
        <w:ind w:left="0" w:right="-18"/>
        <w:rPr>
          <w:rFonts w:ascii="Arial" w:hAnsi="Arial" w:cs="Arial"/>
          <w:color w:val="000000" w:themeColor="text1"/>
        </w:rPr>
      </w:pPr>
      <w:r w:rsidRPr="003C5737">
        <w:rPr>
          <w:rStyle w:val="Hyperlink"/>
          <w:rFonts w:ascii="Arial" w:hAnsi="Arial" w:cs="Arial"/>
          <w:b/>
          <w:color w:val="000000" w:themeColor="text1"/>
          <w:u w:val="none"/>
        </w:rPr>
        <w:t xml:space="preserve">ANTICIPATED IMPACT: </w:t>
      </w:r>
      <w:r w:rsidRPr="003C5737">
        <w:rPr>
          <w:rStyle w:val="Hyperlink"/>
          <w:rFonts w:ascii="Arial" w:hAnsi="Arial" w:cs="Arial"/>
          <w:color w:val="000000" w:themeColor="text1"/>
          <w:u w:val="none"/>
        </w:rPr>
        <w:t>Describe the potential impact of the study with a focus on the priority areas described in the call for proposals. This section should be written for a broad audience, using lay language, similar to how you would describe your research to a neighbor or family member, who is unfamiliar with your research.</w:t>
      </w:r>
    </w:p>
    <w:p w14:paraId="75CA5642" w14:textId="45042171" w:rsidR="00F377F7" w:rsidRPr="00C942AC" w:rsidRDefault="00F377F7" w:rsidP="008068FB">
      <w:pPr>
        <w:pStyle w:val="ColorfulList-Accent11"/>
        <w:tabs>
          <w:tab w:val="left" w:pos="9360"/>
        </w:tabs>
        <w:spacing w:after="0" w:line="240" w:lineRule="auto"/>
        <w:ind w:left="0" w:right="-18"/>
        <w:rPr>
          <w:rFonts w:ascii="Arial" w:hAnsi="Arial" w:cs="Arial"/>
          <w:b/>
          <w:color w:val="000000" w:themeColor="text1"/>
        </w:rPr>
      </w:pPr>
    </w:p>
    <w:p w14:paraId="6E5C0DF2" w14:textId="176205E8" w:rsidR="00F377F7" w:rsidRPr="00F60E19" w:rsidRDefault="00F377F7" w:rsidP="008068FB">
      <w:pPr>
        <w:pStyle w:val="ColorfulList-Accent11"/>
        <w:spacing w:after="0" w:line="240" w:lineRule="auto"/>
        <w:ind w:left="0" w:right="-18"/>
        <w:rPr>
          <w:rFonts w:ascii="Arial" w:hAnsi="Arial" w:cs="Arial"/>
          <w:b/>
        </w:rPr>
      </w:pPr>
      <w:r w:rsidRPr="00F60E19">
        <w:rPr>
          <w:rFonts w:ascii="Arial" w:hAnsi="Arial" w:cs="Arial"/>
          <w:b/>
        </w:rPr>
        <w:t>References (not included in 2-page count).</w:t>
      </w:r>
    </w:p>
    <w:p w14:paraId="5C8FF360" w14:textId="77777777" w:rsidR="00F377F7" w:rsidRPr="00F60E19" w:rsidRDefault="00F377F7" w:rsidP="008068FB">
      <w:pPr>
        <w:pStyle w:val="ColorfulList-Accent11"/>
        <w:spacing w:after="0" w:line="240" w:lineRule="auto"/>
        <w:ind w:left="0" w:right="-18"/>
        <w:rPr>
          <w:rFonts w:ascii="Arial" w:hAnsi="Arial" w:cs="Arial"/>
          <w:b/>
        </w:rPr>
      </w:pPr>
    </w:p>
    <w:p w14:paraId="19788A76" w14:textId="4EA9D1A7" w:rsidR="00F377F7" w:rsidRDefault="00F377F7" w:rsidP="008068FB">
      <w:pPr>
        <w:pStyle w:val="ColorfulList-Accent11"/>
        <w:spacing w:after="0" w:line="240" w:lineRule="auto"/>
        <w:ind w:left="0" w:right="-18"/>
      </w:pPr>
      <w:r w:rsidRPr="00F60E19">
        <w:rPr>
          <w:rFonts w:ascii="Arial" w:hAnsi="Arial" w:cs="Arial"/>
          <w:b/>
        </w:rPr>
        <w:t>NOTE: DO NOT CHANGE MARGINS OR FONT SIZE WITHIN THE TEMPLATE.</w:t>
      </w:r>
    </w:p>
    <w:p w14:paraId="0002B049" w14:textId="2892F7E4" w:rsidR="00836A18" w:rsidRDefault="00836A18" w:rsidP="008068FB">
      <w:pPr>
        <w:pStyle w:val="Default"/>
        <w:spacing w:after="40"/>
        <w:ind w:right="-18"/>
        <w:jc w:val="both"/>
        <w:rPr>
          <w:rFonts w:ascii="Arial" w:hAnsi="Arial" w:cs="Arial"/>
          <w:sz w:val="20"/>
          <w:szCs w:val="20"/>
        </w:rPr>
      </w:pPr>
    </w:p>
    <w:p w14:paraId="79910814" w14:textId="3F94D766" w:rsidR="00F377F7" w:rsidRDefault="00F377F7" w:rsidP="008068FB">
      <w:pPr>
        <w:pStyle w:val="Default"/>
        <w:spacing w:after="40"/>
        <w:ind w:right="-18"/>
        <w:jc w:val="both"/>
        <w:rPr>
          <w:rFonts w:ascii="Arial" w:hAnsi="Arial" w:cs="Arial"/>
          <w:sz w:val="20"/>
          <w:szCs w:val="20"/>
        </w:rPr>
      </w:pPr>
    </w:p>
    <w:sectPr w:rsidR="00F377F7" w:rsidSect="00CA1C3B">
      <w:headerReference w:type="default" r:id="rId31"/>
      <w:footerReference w:type="even" r:id="rId32"/>
      <w:footerReference w:type="default" r:id="rId33"/>
      <w:headerReference w:type="first" r:id="rId34"/>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D22F7" w14:textId="77777777" w:rsidR="009D3E1E" w:rsidRDefault="009D3E1E">
      <w:pPr>
        <w:spacing w:line="240" w:lineRule="auto"/>
      </w:pPr>
      <w:r>
        <w:separator/>
      </w:r>
    </w:p>
  </w:endnote>
  <w:endnote w:type="continuationSeparator" w:id="0">
    <w:p w14:paraId="09AF8A7B" w14:textId="77777777" w:rsidR="009D3E1E" w:rsidRDefault="009D3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0079"/>
      <w:docPartObj>
        <w:docPartGallery w:val="Page Numbers (Bottom of Page)"/>
        <w:docPartUnique/>
      </w:docPartObj>
    </w:sdtPr>
    <w:sdtEndPr>
      <w:rPr>
        <w:noProof/>
      </w:rPr>
    </w:sdtEndPr>
    <w:sdtContent>
      <w:p w14:paraId="49BB87DB" w14:textId="63F95542" w:rsidR="00CA1C3B" w:rsidRDefault="00CA1C3B">
        <w:pPr>
          <w:pStyle w:val="Footer"/>
          <w:jc w:val="center"/>
        </w:pPr>
        <w:r>
          <w:fldChar w:fldCharType="begin"/>
        </w:r>
        <w:r>
          <w:instrText xml:space="preserve"> PAGE   \* MERGEFORMAT </w:instrText>
        </w:r>
        <w:r>
          <w:fldChar w:fldCharType="separate"/>
        </w:r>
        <w:r w:rsidR="00DD67B8">
          <w:rPr>
            <w:noProof/>
          </w:rPr>
          <w:t>3</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08151" w14:textId="77777777" w:rsidR="009D3E1E" w:rsidRDefault="009D3E1E">
      <w:pPr>
        <w:spacing w:line="240" w:lineRule="auto"/>
      </w:pPr>
      <w:r>
        <w:separator/>
      </w:r>
    </w:p>
  </w:footnote>
  <w:footnote w:type="continuationSeparator" w:id="0">
    <w:p w14:paraId="1D619C02" w14:textId="77777777" w:rsidR="009D3E1E" w:rsidRDefault="009D3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21"/>
  </w:num>
  <w:num w:numId="5">
    <w:abstractNumId w:val="8"/>
  </w:num>
  <w:num w:numId="6">
    <w:abstractNumId w:val="4"/>
  </w:num>
  <w:num w:numId="7">
    <w:abstractNumId w:val="18"/>
  </w:num>
  <w:num w:numId="8">
    <w:abstractNumId w:val="10"/>
  </w:num>
  <w:num w:numId="9">
    <w:abstractNumId w:val="20"/>
  </w:num>
  <w:num w:numId="10">
    <w:abstractNumId w:val="9"/>
  </w:num>
  <w:num w:numId="11">
    <w:abstractNumId w:val="15"/>
  </w:num>
  <w:num w:numId="12">
    <w:abstractNumId w:val="28"/>
  </w:num>
  <w:num w:numId="13">
    <w:abstractNumId w:val="12"/>
  </w:num>
  <w:num w:numId="14">
    <w:abstractNumId w:val="27"/>
  </w:num>
  <w:num w:numId="15">
    <w:abstractNumId w:val="1"/>
  </w:num>
  <w:num w:numId="16">
    <w:abstractNumId w:val="11"/>
  </w:num>
  <w:num w:numId="17">
    <w:abstractNumId w:val="2"/>
  </w:num>
  <w:num w:numId="18">
    <w:abstractNumId w:val="25"/>
  </w:num>
  <w:num w:numId="19">
    <w:abstractNumId w:val="24"/>
  </w:num>
  <w:num w:numId="20">
    <w:abstractNumId w:val="7"/>
  </w:num>
  <w:num w:numId="21">
    <w:abstractNumId w:val="23"/>
  </w:num>
  <w:num w:numId="22">
    <w:abstractNumId w:val="14"/>
  </w:num>
  <w:num w:numId="23">
    <w:abstractNumId w:val="17"/>
  </w:num>
  <w:num w:numId="24">
    <w:abstractNumId w:val="0"/>
  </w:num>
  <w:num w:numId="25">
    <w:abstractNumId w:val="1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 w:numId="31">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9C"/>
    <w:rsid w:val="00000B26"/>
    <w:rsid w:val="00004112"/>
    <w:rsid w:val="0000454A"/>
    <w:rsid w:val="00004636"/>
    <w:rsid w:val="00005FAA"/>
    <w:rsid w:val="0001332F"/>
    <w:rsid w:val="000136C9"/>
    <w:rsid w:val="00013AE8"/>
    <w:rsid w:val="00015DFA"/>
    <w:rsid w:val="00017823"/>
    <w:rsid w:val="00020FEA"/>
    <w:rsid w:val="000265C8"/>
    <w:rsid w:val="00030D59"/>
    <w:rsid w:val="00035E70"/>
    <w:rsid w:val="0004033D"/>
    <w:rsid w:val="0004524B"/>
    <w:rsid w:val="00054114"/>
    <w:rsid w:val="0005453B"/>
    <w:rsid w:val="000550C8"/>
    <w:rsid w:val="00057AB6"/>
    <w:rsid w:val="0006010C"/>
    <w:rsid w:val="0006319D"/>
    <w:rsid w:val="00063F42"/>
    <w:rsid w:val="00064806"/>
    <w:rsid w:val="0006795B"/>
    <w:rsid w:val="00076F3C"/>
    <w:rsid w:val="00077C0E"/>
    <w:rsid w:val="00085724"/>
    <w:rsid w:val="00091FEC"/>
    <w:rsid w:val="000937F1"/>
    <w:rsid w:val="000A0ACC"/>
    <w:rsid w:val="000A18B6"/>
    <w:rsid w:val="000A209C"/>
    <w:rsid w:val="000A2BA1"/>
    <w:rsid w:val="000A2E66"/>
    <w:rsid w:val="000A75BC"/>
    <w:rsid w:val="000B032E"/>
    <w:rsid w:val="000B60F7"/>
    <w:rsid w:val="000C5ECA"/>
    <w:rsid w:val="000C76ED"/>
    <w:rsid w:val="000D0D8E"/>
    <w:rsid w:val="000D7AD3"/>
    <w:rsid w:val="000E16E4"/>
    <w:rsid w:val="000E5937"/>
    <w:rsid w:val="000E7153"/>
    <w:rsid w:val="000E75D6"/>
    <w:rsid w:val="000F0347"/>
    <w:rsid w:val="000F2650"/>
    <w:rsid w:val="00101AAB"/>
    <w:rsid w:val="00105839"/>
    <w:rsid w:val="0010665D"/>
    <w:rsid w:val="00115630"/>
    <w:rsid w:val="00117454"/>
    <w:rsid w:val="00117879"/>
    <w:rsid w:val="00117954"/>
    <w:rsid w:val="00117A03"/>
    <w:rsid w:val="00121860"/>
    <w:rsid w:val="00131F7A"/>
    <w:rsid w:val="00135535"/>
    <w:rsid w:val="00135C2A"/>
    <w:rsid w:val="00137519"/>
    <w:rsid w:val="001376DD"/>
    <w:rsid w:val="00155AA8"/>
    <w:rsid w:val="001646AC"/>
    <w:rsid w:val="00166106"/>
    <w:rsid w:val="0017132F"/>
    <w:rsid w:val="00172B05"/>
    <w:rsid w:val="00186DC8"/>
    <w:rsid w:val="00191E99"/>
    <w:rsid w:val="00193A7C"/>
    <w:rsid w:val="001A07C1"/>
    <w:rsid w:val="001B49B0"/>
    <w:rsid w:val="001B62DE"/>
    <w:rsid w:val="001C42CD"/>
    <w:rsid w:val="001C43DD"/>
    <w:rsid w:val="001C72AA"/>
    <w:rsid w:val="001D2751"/>
    <w:rsid w:val="001D753C"/>
    <w:rsid w:val="001E52A2"/>
    <w:rsid w:val="001E63DC"/>
    <w:rsid w:val="00210E50"/>
    <w:rsid w:val="002155A9"/>
    <w:rsid w:val="002164B4"/>
    <w:rsid w:val="002166DF"/>
    <w:rsid w:val="00216ACA"/>
    <w:rsid w:val="00220792"/>
    <w:rsid w:val="00222FE6"/>
    <w:rsid w:val="0022408F"/>
    <w:rsid w:val="0022693E"/>
    <w:rsid w:val="00227918"/>
    <w:rsid w:val="002309D2"/>
    <w:rsid w:val="00231F5D"/>
    <w:rsid w:val="00234506"/>
    <w:rsid w:val="00234D46"/>
    <w:rsid w:val="002372A0"/>
    <w:rsid w:val="002431F0"/>
    <w:rsid w:val="0024349B"/>
    <w:rsid w:val="00243FEA"/>
    <w:rsid w:val="00244EC1"/>
    <w:rsid w:val="00251233"/>
    <w:rsid w:val="00251987"/>
    <w:rsid w:val="00251B59"/>
    <w:rsid w:val="00255E3A"/>
    <w:rsid w:val="00263E9F"/>
    <w:rsid w:val="00264187"/>
    <w:rsid w:val="00264800"/>
    <w:rsid w:val="002653CB"/>
    <w:rsid w:val="002665AF"/>
    <w:rsid w:val="0027018C"/>
    <w:rsid w:val="00272B61"/>
    <w:rsid w:val="002741FF"/>
    <w:rsid w:val="002959A2"/>
    <w:rsid w:val="00297786"/>
    <w:rsid w:val="00297DE7"/>
    <w:rsid w:val="002A1601"/>
    <w:rsid w:val="002A5E41"/>
    <w:rsid w:val="002B7038"/>
    <w:rsid w:val="002C593F"/>
    <w:rsid w:val="002D33C9"/>
    <w:rsid w:val="002E54CB"/>
    <w:rsid w:val="002E5B94"/>
    <w:rsid w:val="002E731A"/>
    <w:rsid w:val="002F3BC1"/>
    <w:rsid w:val="002F5019"/>
    <w:rsid w:val="002F559F"/>
    <w:rsid w:val="00301DEC"/>
    <w:rsid w:val="003058C1"/>
    <w:rsid w:val="00311051"/>
    <w:rsid w:val="003166E1"/>
    <w:rsid w:val="00322E72"/>
    <w:rsid w:val="00331F77"/>
    <w:rsid w:val="00333839"/>
    <w:rsid w:val="003348F0"/>
    <w:rsid w:val="00335706"/>
    <w:rsid w:val="00335EF9"/>
    <w:rsid w:val="00337F32"/>
    <w:rsid w:val="00344B30"/>
    <w:rsid w:val="00350E0A"/>
    <w:rsid w:val="00352BCE"/>
    <w:rsid w:val="00353A9F"/>
    <w:rsid w:val="00360809"/>
    <w:rsid w:val="00361CE7"/>
    <w:rsid w:val="0036230F"/>
    <w:rsid w:val="003633CC"/>
    <w:rsid w:val="00363657"/>
    <w:rsid w:val="003652D1"/>
    <w:rsid w:val="0036624C"/>
    <w:rsid w:val="0037061C"/>
    <w:rsid w:val="00374E72"/>
    <w:rsid w:val="003911A1"/>
    <w:rsid w:val="00391D3F"/>
    <w:rsid w:val="00394FD0"/>
    <w:rsid w:val="003A236E"/>
    <w:rsid w:val="003A4310"/>
    <w:rsid w:val="003A6442"/>
    <w:rsid w:val="003A693A"/>
    <w:rsid w:val="003A73E2"/>
    <w:rsid w:val="003B09D1"/>
    <w:rsid w:val="003B298F"/>
    <w:rsid w:val="003B3976"/>
    <w:rsid w:val="003B5FE0"/>
    <w:rsid w:val="003B7240"/>
    <w:rsid w:val="003B7C47"/>
    <w:rsid w:val="003C30BA"/>
    <w:rsid w:val="003D2B19"/>
    <w:rsid w:val="003D5241"/>
    <w:rsid w:val="003D676F"/>
    <w:rsid w:val="003D7D86"/>
    <w:rsid w:val="003E2CDE"/>
    <w:rsid w:val="003E3793"/>
    <w:rsid w:val="003E63A8"/>
    <w:rsid w:val="003E79CC"/>
    <w:rsid w:val="003E7C85"/>
    <w:rsid w:val="003F0F9C"/>
    <w:rsid w:val="003F237F"/>
    <w:rsid w:val="003F487B"/>
    <w:rsid w:val="003F7E85"/>
    <w:rsid w:val="00401E97"/>
    <w:rsid w:val="00402257"/>
    <w:rsid w:val="00402FEF"/>
    <w:rsid w:val="00403DED"/>
    <w:rsid w:val="00410C77"/>
    <w:rsid w:val="004161A5"/>
    <w:rsid w:val="004164DE"/>
    <w:rsid w:val="00422E40"/>
    <w:rsid w:val="00425725"/>
    <w:rsid w:val="00430BD7"/>
    <w:rsid w:val="00434914"/>
    <w:rsid w:val="004356E9"/>
    <w:rsid w:val="00435B82"/>
    <w:rsid w:val="00436434"/>
    <w:rsid w:val="00441670"/>
    <w:rsid w:val="00442FBC"/>
    <w:rsid w:val="0044548A"/>
    <w:rsid w:val="00446C81"/>
    <w:rsid w:val="004542C8"/>
    <w:rsid w:val="0045581D"/>
    <w:rsid w:val="0047000D"/>
    <w:rsid w:val="00472543"/>
    <w:rsid w:val="004774D1"/>
    <w:rsid w:val="00480E0D"/>
    <w:rsid w:val="00481694"/>
    <w:rsid w:val="0048525A"/>
    <w:rsid w:val="00487B68"/>
    <w:rsid w:val="00491272"/>
    <w:rsid w:val="00495454"/>
    <w:rsid w:val="004A316B"/>
    <w:rsid w:val="004A727A"/>
    <w:rsid w:val="004C0162"/>
    <w:rsid w:val="004D7286"/>
    <w:rsid w:val="004E0EA8"/>
    <w:rsid w:val="004E2671"/>
    <w:rsid w:val="004E385F"/>
    <w:rsid w:val="004E73F0"/>
    <w:rsid w:val="004F127B"/>
    <w:rsid w:val="004F2F8D"/>
    <w:rsid w:val="004F30D4"/>
    <w:rsid w:val="004F4357"/>
    <w:rsid w:val="004F7E89"/>
    <w:rsid w:val="00501327"/>
    <w:rsid w:val="00503FC0"/>
    <w:rsid w:val="00516469"/>
    <w:rsid w:val="00517D95"/>
    <w:rsid w:val="00523DF3"/>
    <w:rsid w:val="0052486C"/>
    <w:rsid w:val="00527EF0"/>
    <w:rsid w:val="0053149A"/>
    <w:rsid w:val="00535BF7"/>
    <w:rsid w:val="00544A25"/>
    <w:rsid w:val="00544AB0"/>
    <w:rsid w:val="00544C23"/>
    <w:rsid w:val="005551C9"/>
    <w:rsid w:val="00556D8F"/>
    <w:rsid w:val="005571B2"/>
    <w:rsid w:val="005639E2"/>
    <w:rsid w:val="005750FF"/>
    <w:rsid w:val="0058300F"/>
    <w:rsid w:val="00585473"/>
    <w:rsid w:val="0059402A"/>
    <w:rsid w:val="00596361"/>
    <w:rsid w:val="005A019D"/>
    <w:rsid w:val="005A21C6"/>
    <w:rsid w:val="005A4DD3"/>
    <w:rsid w:val="005B15EE"/>
    <w:rsid w:val="005B367F"/>
    <w:rsid w:val="005B42B1"/>
    <w:rsid w:val="005C4989"/>
    <w:rsid w:val="005C5BE0"/>
    <w:rsid w:val="005D7226"/>
    <w:rsid w:val="005E3E51"/>
    <w:rsid w:val="005F6F0F"/>
    <w:rsid w:val="00604CF0"/>
    <w:rsid w:val="00612319"/>
    <w:rsid w:val="00612490"/>
    <w:rsid w:val="006145DB"/>
    <w:rsid w:val="00616F4C"/>
    <w:rsid w:val="00617B7E"/>
    <w:rsid w:val="00637945"/>
    <w:rsid w:val="00637C22"/>
    <w:rsid w:val="00637D7C"/>
    <w:rsid w:val="006519F4"/>
    <w:rsid w:val="0066153E"/>
    <w:rsid w:val="00662631"/>
    <w:rsid w:val="0066422D"/>
    <w:rsid w:val="00665214"/>
    <w:rsid w:val="00667AD6"/>
    <w:rsid w:val="00670014"/>
    <w:rsid w:val="00671B69"/>
    <w:rsid w:val="00671C17"/>
    <w:rsid w:val="00673696"/>
    <w:rsid w:val="00675721"/>
    <w:rsid w:val="0067644B"/>
    <w:rsid w:val="00681CA0"/>
    <w:rsid w:val="00682058"/>
    <w:rsid w:val="00692C5C"/>
    <w:rsid w:val="006A0DCB"/>
    <w:rsid w:val="006A1ED8"/>
    <w:rsid w:val="006A2ADA"/>
    <w:rsid w:val="006A4C77"/>
    <w:rsid w:val="006A57CE"/>
    <w:rsid w:val="006B59D0"/>
    <w:rsid w:val="006C10A2"/>
    <w:rsid w:val="006C201F"/>
    <w:rsid w:val="006D1540"/>
    <w:rsid w:val="006D3579"/>
    <w:rsid w:val="006D72EA"/>
    <w:rsid w:val="006F23ED"/>
    <w:rsid w:val="007016B7"/>
    <w:rsid w:val="00702102"/>
    <w:rsid w:val="00710233"/>
    <w:rsid w:val="00710D7F"/>
    <w:rsid w:val="0071476A"/>
    <w:rsid w:val="0071586A"/>
    <w:rsid w:val="00716AAE"/>
    <w:rsid w:val="00717DAC"/>
    <w:rsid w:val="00722122"/>
    <w:rsid w:val="007316DE"/>
    <w:rsid w:val="0073309E"/>
    <w:rsid w:val="00735C73"/>
    <w:rsid w:val="00741B88"/>
    <w:rsid w:val="00761292"/>
    <w:rsid w:val="00773BC0"/>
    <w:rsid w:val="0078082F"/>
    <w:rsid w:val="007839B9"/>
    <w:rsid w:val="00783D67"/>
    <w:rsid w:val="007944DE"/>
    <w:rsid w:val="00795468"/>
    <w:rsid w:val="007A374E"/>
    <w:rsid w:val="007A4A1D"/>
    <w:rsid w:val="007A5A4A"/>
    <w:rsid w:val="007A62DD"/>
    <w:rsid w:val="007A6374"/>
    <w:rsid w:val="007B1B67"/>
    <w:rsid w:val="007B2BD2"/>
    <w:rsid w:val="007C03FD"/>
    <w:rsid w:val="007C7405"/>
    <w:rsid w:val="007D182D"/>
    <w:rsid w:val="007D5D11"/>
    <w:rsid w:val="007D74B1"/>
    <w:rsid w:val="007E0B8E"/>
    <w:rsid w:val="007E57DD"/>
    <w:rsid w:val="007F267F"/>
    <w:rsid w:val="007F3C16"/>
    <w:rsid w:val="007F4443"/>
    <w:rsid w:val="00802925"/>
    <w:rsid w:val="008032EF"/>
    <w:rsid w:val="00805FC2"/>
    <w:rsid w:val="008068FB"/>
    <w:rsid w:val="00810F7C"/>
    <w:rsid w:val="00816533"/>
    <w:rsid w:val="008205CA"/>
    <w:rsid w:val="00824CB2"/>
    <w:rsid w:val="00826ED6"/>
    <w:rsid w:val="008315AF"/>
    <w:rsid w:val="00836A18"/>
    <w:rsid w:val="00843BC6"/>
    <w:rsid w:val="00844FDD"/>
    <w:rsid w:val="0085025F"/>
    <w:rsid w:val="0085248A"/>
    <w:rsid w:val="0085481B"/>
    <w:rsid w:val="00864F0E"/>
    <w:rsid w:val="00872FAA"/>
    <w:rsid w:val="00875872"/>
    <w:rsid w:val="0087669B"/>
    <w:rsid w:val="00876C7D"/>
    <w:rsid w:val="00876DBA"/>
    <w:rsid w:val="008902F8"/>
    <w:rsid w:val="00896FC7"/>
    <w:rsid w:val="008A16AF"/>
    <w:rsid w:val="008A282C"/>
    <w:rsid w:val="008A2919"/>
    <w:rsid w:val="008A629A"/>
    <w:rsid w:val="008A6E1D"/>
    <w:rsid w:val="008B3FC3"/>
    <w:rsid w:val="008C0D34"/>
    <w:rsid w:val="008C2210"/>
    <w:rsid w:val="008C3B63"/>
    <w:rsid w:val="008D0935"/>
    <w:rsid w:val="008D1C28"/>
    <w:rsid w:val="008D4ED8"/>
    <w:rsid w:val="008D6CBA"/>
    <w:rsid w:val="008D77AE"/>
    <w:rsid w:val="008E152A"/>
    <w:rsid w:val="008E4587"/>
    <w:rsid w:val="008E5A54"/>
    <w:rsid w:val="008F3062"/>
    <w:rsid w:val="008F399F"/>
    <w:rsid w:val="008F49FC"/>
    <w:rsid w:val="008F4BC8"/>
    <w:rsid w:val="008F6BF1"/>
    <w:rsid w:val="008F72D9"/>
    <w:rsid w:val="008F790A"/>
    <w:rsid w:val="00904E2F"/>
    <w:rsid w:val="00905A59"/>
    <w:rsid w:val="00905F22"/>
    <w:rsid w:val="009061D8"/>
    <w:rsid w:val="0091029D"/>
    <w:rsid w:val="009108B0"/>
    <w:rsid w:val="0091313F"/>
    <w:rsid w:val="00914464"/>
    <w:rsid w:val="0091774B"/>
    <w:rsid w:val="00933753"/>
    <w:rsid w:val="00941AE6"/>
    <w:rsid w:val="00942970"/>
    <w:rsid w:val="00944580"/>
    <w:rsid w:val="00951CF9"/>
    <w:rsid w:val="00954A16"/>
    <w:rsid w:val="00957D67"/>
    <w:rsid w:val="0096759C"/>
    <w:rsid w:val="00976C63"/>
    <w:rsid w:val="00984564"/>
    <w:rsid w:val="00985F53"/>
    <w:rsid w:val="00987AC7"/>
    <w:rsid w:val="00991B14"/>
    <w:rsid w:val="009A3A65"/>
    <w:rsid w:val="009A4A99"/>
    <w:rsid w:val="009C20EC"/>
    <w:rsid w:val="009C5449"/>
    <w:rsid w:val="009D000F"/>
    <w:rsid w:val="009D3E1E"/>
    <w:rsid w:val="009D4044"/>
    <w:rsid w:val="009E02BE"/>
    <w:rsid w:val="009E3B67"/>
    <w:rsid w:val="009E45AD"/>
    <w:rsid w:val="009F24CC"/>
    <w:rsid w:val="009F31F6"/>
    <w:rsid w:val="009F733F"/>
    <w:rsid w:val="00A00247"/>
    <w:rsid w:val="00A0080A"/>
    <w:rsid w:val="00A0206C"/>
    <w:rsid w:val="00A033A8"/>
    <w:rsid w:val="00A06800"/>
    <w:rsid w:val="00A115E6"/>
    <w:rsid w:val="00A13D2E"/>
    <w:rsid w:val="00A16441"/>
    <w:rsid w:val="00A165C8"/>
    <w:rsid w:val="00A1782A"/>
    <w:rsid w:val="00A21F61"/>
    <w:rsid w:val="00A24687"/>
    <w:rsid w:val="00A27A2B"/>
    <w:rsid w:val="00A31116"/>
    <w:rsid w:val="00A362BE"/>
    <w:rsid w:val="00A46829"/>
    <w:rsid w:val="00A4735F"/>
    <w:rsid w:val="00A5209B"/>
    <w:rsid w:val="00A549F2"/>
    <w:rsid w:val="00A56A3E"/>
    <w:rsid w:val="00A644DF"/>
    <w:rsid w:val="00A71236"/>
    <w:rsid w:val="00A752FE"/>
    <w:rsid w:val="00A77EC9"/>
    <w:rsid w:val="00A8165F"/>
    <w:rsid w:val="00A91A8D"/>
    <w:rsid w:val="00A94324"/>
    <w:rsid w:val="00A96D3A"/>
    <w:rsid w:val="00AA40CD"/>
    <w:rsid w:val="00AA4C98"/>
    <w:rsid w:val="00AB713B"/>
    <w:rsid w:val="00AC075F"/>
    <w:rsid w:val="00AC1FFC"/>
    <w:rsid w:val="00AC409B"/>
    <w:rsid w:val="00AC6CE6"/>
    <w:rsid w:val="00AC7FA6"/>
    <w:rsid w:val="00AD424E"/>
    <w:rsid w:val="00AD436B"/>
    <w:rsid w:val="00AE2E62"/>
    <w:rsid w:val="00AF0C29"/>
    <w:rsid w:val="00AF5265"/>
    <w:rsid w:val="00AF5977"/>
    <w:rsid w:val="00B072EC"/>
    <w:rsid w:val="00B12782"/>
    <w:rsid w:val="00B2078E"/>
    <w:rsid w:val="00B25D79"/>
    <w:rsid w:val="00B30124"/>
    <w:rsid w:val="00B307EA"/>
    <w:rsid w:val="00B37754"/>
    <w:rsid w:val="00B37A44"/>
    <w:rsid w:val="00B405EF"/>
    <w:rsid w:val="00B4336B"/>
    <w:rsid w:val="00B43728"/>
    <w:rsid w:val="00B44E8D"/>
    <w:rsid w:val="00B4626E"/>
    <w:rsid w:val="00B466D3"/>
    <w:rsid w:val="00B5371C"/>
    <w:rsid w:val="00B559E6"/>
    <w:rsid w:val="00B66602"/>
    <w:rsid w:val="00B6791E"/>
    <w:rsid w:val="00B72B2C"/>
    <w:rsid w:val="00B74991"/>
    <w:rsid w:val="00B75146"/>
    <w:rsid w:val="00B75DEA"/>
    <w:rsid w:val="00B76238"/>
    <w:rsid w:val="00B8573A"/>
    <w:rsid w:val="00B912BB"/>
    <w:rsid w:val="00B93D24"/>
    <w:rsid w:val="00B94CE5"/>
    <w:rsid w:val="00B97E42"/>
    <w:rsid w:val="00BA2554"/>
    <w:rsid w:val="00BA261C"/>
    <w:rsid w:val="00BA2EC0"/>
    <w:rsid w:val="00BB139E"/>
    <w:rsid w:val="00BB2B3B"/>
    <w:rsid w:val="00BB5CF4"/>
    <w:rsid w:val="00BC7F3A"/>
    <w:rsid w:val="00BD0383"/>
    <w:rsid w:val="00BE2ADB"/>
    <w:rsid w:val="00BE4D2E"/>
    <w:rsid w:val="00BF3C3E"/>
    <w:rsid w:val="00BF5AC5"/>
    <w:rsid w:val="00BF6B0A"/>
    <w:rsid w:val="00C01D89"/>
    <w:rsid w:val="00C02F4E"/>
    <w:rsid w:val="00C02F9C"/>
    <w:rsid w:val="00C03CA6"/>
    <w:rsid w:val="00C03F26"/>
    <w:rsid w:val="00C06669"/>
    <w:rsid w:val="00C0797B"/>
    <w:rsid w:val="00C11B20"/>
    <w:rsid w:val="00C12AC5"/>
    <w:rsid w:val="00C14CBD"/>
    <w:rsid w:val="00C150E9"/>
    <w:rsid w:val="00C15AFF"/>
    <w:rsid w:val="00C21568"/>
    <w:rsid w:val="00C2239E"/>
    <w:rsid w:val="00C23C68"/>
    <w:rsid w:val="00C24A23"/>
    <w:rsid w:val="00C25D9C"/>
    <w:rsid w:val="00C261C1"/>
    <w:rsid w:val="00C30FE3"/>
    <w:rsid w:val="00C31084"/>
    <w:rsid w:val="00C32E5B"/>
    <w:rsid w:val="00C36C90"/>
    <w:rsid w:val="00C426CC"/>
    <w:rsid w:val="00C56BEC"/>
    <w:rsid w:val="00C571E9"/>
    <w:rsid w:val="00C57D34"/>
    <w:rsid w:val="00C609FB"/>
    <w:rsid w:val="00C60FDF"/>
    <w:rsid w:val="00C631F0"/>
    <w:rsid w:val="00C63BAF"/>
    <w:rsid w:val="00C64C02"/>
    <w:rsid w:val="00C6570A"/>
    <w:rsid w:val="00C719D6"/>
    <w:rsid w:val="00C71C6D"/>
    <w:rsid w:val="00C73DCF"/>
    <w:rsid w:val="00C74EF6"/>
    <w:rsid w:val="00C77632"/>
    <w:rsid w:val="00C830FF"/>
    <w:rsid w:val="00C84C6D"/>
    <w:rsid w:val="00C872CC"/>
    <w:rsid w:val="00C87E8C"/>
    <w:rsid w:val="00C91608"/>
    <w:rsid w:val="00C942AC"/>
    <w:rsid w:val="00C94CFE"/>
    <w:rsid w:val="00C951C7"/>
    <w:rsid w:val="00CA1C3B"/>
    <w:rsid w:val="00CA4A14"/>
    <w:rsid w:val="00CA4DFD"/>
    <w:rsid w:val="00CA53F7"/>
    <w:rsid w:val="00CB1A0A"/>
    <w:rsid w:val="00CB6A3E"/>
    <w:rsid w:val="00CC07BC"/>
    <w:rsid w:val="00CC132D"/>
    <w:rsid w:val="00CC2D98"/>
    <w:rsid w:val="00CD595E"/>
    <w:rsid w:val="00CD780C"/>
    <w:rsid w:val="00CE35F4"/>
    <w:rsid w:val="00CE38A0"/>
    <w:rsid w:val="00CE59B7"/>
    <w:rsid w:val="00CF1793"/>
    <w:rsid w:val="00CF1794"/>
    <w:rsid w:val="00CF6ED4"/>
    <w:rsid w:val="00CF705F"/>
    <w:rsid w:val="00D00F07"/>
    <w:rsid w:val="00D05DB8"/>
    <w:rsid w:val="00D06AA7"/>
    <w:rsid w:val="00D2225C"/>
    <w:rsid w:val="00D22E73"/>
    <w:rsid w:val="00D25667"/>
    <w:rsid w:val="00D3218E"/>
    <w:rsid w:val="00D37A83"/>
    <w:rsid w:val="00D4419C"/>
    <w:rsid w:val="00D45B57"/>
    <w:rsid w:val="00D4696A"/>
    <w:rsid w:val="00D528B4"/>
    <w:rsid w:val="00D569FE"/>
    <w:rsid w:val="00D60D3E"/>
    <w:rsid w:val="00D744BC"/>
    <w:rsid w:val="00D75979"/>
    <w:rsid w:val="00D7794F"/>
    <w:rsid w:val="00D77F97"/>
    <w:rsid w:val="00D8053B"/>
    <w:rsid w:val="00D84531"/>
    <w:rsid w:val="00D92A98"/>
    <w:rsid w:val="00D95B65"/>
    <w:rsid w:val="00D9771A"/>
    <w:rsid w:val="00DA0EDB"/>
    <w:rsid w:val="00DA1801"/>
    <w:rsid w:val="00DA3816"/>
    <w:rsid w:val="00DA7E37"/>
    <w:rsid w:val="00DB66B6"/>
    <w:rsid w:val="00DC0D30"/>
    <w:rsid w:val="00DC1744"/>
    <w:rsid w:val="00DC47A5"/>
    <w:rsid w:val="00DC5041"/>
    <w:rsid w:val="00DC7B7A"/>
    <w:rsid w:val="00DD00DD"/>
    <w:rsid w:val="00DD07FD"/>
    <w:rsid w:val="00DD5770"/>
    <w:rsid w:val="00DD67B8"/>
    <w:rsid w:val="00DE35DC"/>
    <w:rsid w:val="00DE77B2"/>
    <w:rsid w:val="00DF0CC4"/>
    <w:rsid w:val="00DF0CF4"/>
    <w:rsid w:val="00DF5682"/>
    <w:rsid w:val="00E0290D"/>
    <w:rsid w:val="00E03ECA"/>
    <w:rsid w:val="00E0465C"/>
    <w:rsid w:val="00E06EB0"/>
    <w:rsid w:val="00E10BDE"/>
    <w:rsid w:val="00E15149"/>
    <w:rsid w:val="00E1527A"/>
    <w:rsid w:val="00E2097A"/>
    <w:rsid w:val="00E24D73"/>
    <w:rsid w:val="00E25FAE"/>
    <w:rsid w:val="00E34FF3"/>
    <w:rsid w:val="00E35503"/>
    <w:rsid w:val="00E37422"/>
    <w:rsid w:val="00E46CB5"/>
    <w:rsid w:val="00E52FDD"/>
    <w:rsid w:val="00E72B0E"/>
    <w:rsid w:val="00E730C6"/>
    <w:rsid w:val="00E761BE"/>
    <w:rsid w:val="00E76572"/>
    <w:rsid w:val="00E76789"/>
    <w:rsid w:val="00E81BC2"/>
    <w:rsid w:val="00E82F0D"/>
    <w:rsid w:val="00EA0A12"/>
    <w:rsid w:val="00EA49B3"/>
    <w:rsid w:val="00EA788C"/>
    <w:rsid w:val="00EB03F6"/>
    <w:rsid w:val="00EB0AE4"/>
    <w:rsid w:val="00EB1707"/>
    <w:rsid w:val="00EB2437"/>
    <w:rsid w:val="00EB4D7F"/>
    <w:rsid w:val="00EB6492"/>
    <w:rsid w:val="00EC0D1A"/>
    <w:rsid w:val="00EC121F"/>
    <w:rsid w:val="00EC1C03"/>
    <w:rsid w:val="00EC29A8"/>
    <w:rsid w:val="00EC6407"/>
    <w:rsid w:val="00ED2ADF"/>
    <w:rsid w:val="00ED5787"/>
    <w:rsid w:val="00ED7C35"/>
    <w:rsid w:val="00EE25EF"/>
    <w:rsid w:val="00EF2C9A"/>
    <w:rsid w:val="00EF665C"/>
    <w:rsid w:val="00EF7763"/>
    <w:rsid w:val="00F0715D"/>
    <w:rsid w:val="00F11D18"/>
    <w:rsid w:val="00F11E53"/>
    <w:rsid w:val="00F22139"/>
    <w:rsid w:val="00F338B9"/>
    <w:rsid w:val="00F33E50"/>
    <w:rsid w:val="00F348F5"/>
    <w:rsid w:val="00F34C35"/>
    <w:rsid w:val="00F36903"/>
    <w:rsid w:val="00F377F7"/>
    <w:rsid w:val="00F37C7F"/>
    <w:rsid w:val="00F45462"/>
    <w:rsid w:val="00F46516"/>
    <w:rsid w:val="00F521BF"/>
    <w:rsid w:val="00F5270D"/>
    <w:rsid w:val="00F52A3E"/>
    <w:rsid w:val="00F576F6"/>
    <w:rsid w:val="00F70C0E"/>
    <w:rsid w:val="00F72E37"/>
    <w:rsid w:val="00F74CCF"/>
    <w:rsid w:val="00F80226"/>
    <w:rsid w:val="00F91138"/>
    <w:rsid w:val="00F9468C"/>
    <w:rsid w:val="00F97CBF"/>
    <w:rsid w:val="00FA1AD7"/>
    <w:rsid w:val="00FA66A6"/>
    <w:rsid w:val="00FB1CD6"/>
    <w:rsid w:val="00FB2B16"/>
    <w:rsid w:val="00FB2B8D"/>
    <w:rsid w:val="00FB3DC1"/>
    <w:rsid w:val="00FB5A49"/>
    <w:rsid w:val="00FB7005"/>
    <w:rsid w:val="00FC0648"/>
    <w:rsid w:val="00FC27FF"/>
    <w:rsid w:val="00FC4541"/>
    <w:rsid w:val="00FC4FB2"/>
    <w:rsid w:val="00FD5449"/>
    <w:rsid w:val="00FD5BD5"/>
    <w:rsid w:val="00FD671C"/>
    <w:rsid w:val="00FD7C00"/>
    <w:rsid w:val="00FD7FE4"/>
    <w:rsid w:val="00FE3028"/>
    <w:rsid w:val="00FE4EB1"/>
    <w:rsid w:val="00FE6123"/>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paragraph" w:styleId="Revision">
    <w:name w:val="Revision"/>
    <w:hidden/>
    <w:uiPriority w:val="99"/>
    <w:semiHidden/>
    <w:rsid w:val="00EB0A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184758662">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pctr@unmc.edu" TargetMode="External"/><Relationship Id="rId18" Type="http://schemas.openxmlformats.org/officeDocument/2006/relationships/hyperlink" Target="https://ncats.nih.gov/translation/spectrum" TargetMode="External"/><Relationship Id="rId26" Type="http://schemas.openxmlformats.org/officeDocument/2006/relationships/hyperlink" Target="https://www.unmc.edu/publichealth/centers/ccorda/request.html" TargetMode="External"/><Relationship Id="rId3" Type="http://schemas.openxmlformats.org/officeDocument/2006/relationships/styles" Target="styles.xml"/><Relationship Id="rId21" Type="http://schemas.openxmlformats.org/officeDocument/2006/relationships/hyperlink" Target="mailto:petersteyger@creighton.ed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eather.braddock@unmc.edu" TargetMode="External"/><Relationship Id="rId17" Type="http://schemas.openxmlformats.org/officeDocument/2006/relationships/hyperlink" Target="https://grants.nih.gov/grants/guide/pa-files/PAR-18-265.html" TargetMode="External"/><Relationship Id="rId25" Type="http://schemas.openxmlformats.org/officeDocument/2006/relationships/hyperlink" Target="mailto:samyers@unomaha.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eather.braddock@unmc.edu" TargetMode="External"/><Relationship Id="rId20" Type="http://schemas.openxmlformats.org/officeDocument/2006/relationships/hyperlink" Target="mailto:chris.stecker@boystown.org" TargetMode="External"/><Relationship Id="rId29" Type="http://schemas.openxmlformats.org/officeDocument/2006/relationships/hyperlink" Target="https://gpctr.unmc.edu/memb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addock@unmc.edu" TargetMode="External"/><Relationship Id="rId24" Type="http://schemas.openxmlformats.org/officeDocument/2006/relationships/hyperlink" Target="mailto:sarah.holstein@unmc.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eather.braddock@unmc.edu" TargetMode="External"/><Relationship Id="rId23" Type="http://schemas.openxmlformats.org/officeDocument/2006/relationships/hyperlink" Target="mailto:dhansen1@unl.edu" TargetMode="External"/><Relationship Id="rId28" Type="http://schemas.openxmlformats.org/officeDocument/2006/relationships/hyperlink" Target="mailto:gpctr@unmc.edu" TargetMode="External"/><Relationship Id="rId36" Type="http://schemas.openxmlformats.org/officeDocument/2006/relationships/theme" Target="theme/theme1.xml"/><Relationship Id="rId10" Type="http://schemas.openxmlformats.org/officeDocument/2006/relationships/hyperlink" Target="https://gpctr.unmc.edu/" TargetMode="External"/><Relationship Id="rId19" Type="http://schemas.openxmlformats.org/officeDocument/2006/relationships/hyperlink" Target="mailto:sarah.holstein@unmc.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ctr@unmc.edu" TargetMode="External"/><Relationship Id="rId14" Type="http://schemas.openxmlformats.org/officeDocument/2006/relationships/hyperlink" Target="https://gpctr.unmc.edu/" TargetMode="External"/><Relationship Id="rId22" Type="http://schemas.openxmlformats.org/officeDocument/2006/relationships/hyperlink" Target="mailto:carlsonka1@unk.edu" TargetMode="External"/><Relationship Id="rId27" Type="http://schemas.openxmlformats.org/officeDocument/2006/relationships/hyperlink" Target="mailto:fangyu@unmc.edu" TargetMode="External"/><Relationship Id="rId30" Type="http://schemas.openxmlformats.org/officeDocument/2006/relationships/image" Target="media/image2.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FA5B-4550-4682-8D66-68C7E15A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Braddock, Heather K</cp:lastModifiedBy>
  <cp:revision>17</cp:revision>
  <cp:lastPrinted>2019-07-30T19:05:00Z</cp:lastPrinted>
  <dcterms:created xsi:type="dcterms:W3CDTF">2020-09-15T14:19:00Z</dcterms:created>
  <dcterms:modified xsi:type="dcterms:W3CDTF">2020-09-21T15:58:00Z</dcterms:modified>
</cp:coreProperties>
</file>